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F53" w:rsidRPr="009677A6" w:rsidRDefault="00AF5F53" w:rsidP="008752AA">
      <w:pPr>
        <w:pStyle w:val="Heading1"/>
        <w:jc w:val="center"/>
        <w:rPr>
          <w:sz w:val="24"/>
          <w:szCs w:val="24"/>
        </w:rPr>
      </w:pPr>
      <w:r w:rsidRPr="009677A6">
        <w:rPr>
          <w:rFonts w:hint="eastAsia"/>
          <w:sz w:val="24"/>
          <w:szCs w:val="24"/>
        </w:rPr>
        <w:t>福建师范大学</w:t>
      </w:r>
      <w:r w:rsidRPr="009677A6">
        <w:rPr>
          <w:sz w:val="24"/>
          <w:szCs w:val="24"/>
        </w:rPr>
        <w:t>2014</w:t>
      </w:r>
      <w:r w:rsidRPr="009677A6">
        <w:rPr>
          <w:rFonts w:hint="eastAsia"/>
          <w:sz w:val="24"/>
          <w:szCs w:val="24"/>
        </w:rPr>
        <w:t>年美术类专业招生简章</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hint="eastAsia"/>
          <w:b/>
          <w:bCs/>
          <w:sz w:val="18"/>
          <w:szCs w:val="18"/>
        </w:rPr>
        <w:t>一、报考条件</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符合普通高校年度招生工作规定中报名条件者均可报考。</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hint="eastAsia"/>
          <w:b/>
          <w:bCs/>
          <w:sz w:val="18"/>
          <w:szCs w:val="18"/>
        </w:rPr>
        <w:t>二、招生计划</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674"/>
        <w:gridCol w:w="256"/>
        <w:gridCol w:w="1345"/>
        <w:gridCol w:w="644"/>
        <w:gridCol w:w="4407"/>
      </w:tblGrid>
      <w:tr w:rsidR="00AF5F53" w:rsidRPr="009677A6" w:rsidTr="00C67931">
        <w:trPr>
          <w:tblCellSpacing w:w="0" w:type="dxa"/>
        </w:trPr>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专业（类）</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层次</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招生计划</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学费</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备注</w:t>
            </w:r>
          </w:p>
        </w:tc>
      </w:tr>
      <w:tr w:rsidR="00AF5F53" w:rsidRPr="009677A6" w:rsidTr="00C67931">
        <w:trPr>
          <w:tblCellSpacing w:w="0" w:type="dxa"/>
        </w:trPr>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美术学（含国家人才培养基地）</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本科</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sz w:val="18"/>
                <w:szCs w:val="18"/>
              </w:rPr>
              <w:t>100</w:t>
            </w:r>
            <w:r w:rsidRPr="009677A6">
              <w:rPr>
                <w:rFonts w:ascii="宋体" w:hAnsi="宋体" w:cs="宋体" w:hint="eastAsia"/>
                <w:sz w:val="18"/>
                <w:szCs w:val="18"/>
              </w:rPr>
              <w:t>名（其中福建省内</w:t>
            </w:r>
            <w:r w:rsidRPr="009677A6">
              <w:rPr>
                <w:rFonts w:ascii="宋体" w:hAnsi="宋体" w:cs="宋体"/>
                <w:sz w:val="18"/>
                <w:szCs w:val="18"/>
              </w:rPr>
              <w:t>50</w:t>
            </w:r>
            <w:r w:rsidRPr="009677A6">
              <w:rPr>
                <w:rFonts w:ascii="宋体" w:hAnsi="宋体" w:cs="宋体" w:hint="eastAsia"/>
                <w:sz w:val="18"/>
                <w:szCs w:val="18"/>
              </w:rPr>
              <w:t>名、省外</w:t>
            </w:r>
            <w:r w:rsidRPr="009677A6">
              <w:rPr>
                <w:rFonts w:ascii="宋体" w:hAnsi="宋体" w:cs="宋体"/>
                <w:sz w:val="18"/>
                <w:szCs w:val="18"/>
              </w:rPr>
              <w:t>50</w:t>
            </w:r>
            <w:r w:rsidRPr="009677A6">
              <w:rPr>
                <w:rFonts w:ascii="宋体" w:hAnsi="宋体" w:cs="宋体" w:hint="eastAsia"/>
                <w:sz w:val="18"/>
                <w:szCs w:val="18"/>
              </w:rPr>
              <w:t>名）</w:t>
            </w:r>
          </w:p>
        </w:tc>
        <w:tc>
          <w:tcPr>
            <w:tcW w:w="0" w:type="auto"/>
            <w:vAlign w:val="center"/>
          </w:tcPr>
          <w:p w:rsidR="00AF5F53" w:rsidRPr="009677A6" w:rsidRDefault="00AF5F53" w:rsidP="00C67931">
            <w:pPr>
              <w:spacing w:before="100" w:beforeAutospacing="1" w:after="100" w:afterAutospacing="1"/>
              <w:rPr>
                <w:rFonts w:ascii="宋体" w:hAnsi="宋体" w:cs="宋体"/>
                <w:sz w:val="18"/>
                <w:szCs w:val="18"/>
              </w:rPr>
            </w:pPr>
            <w:r w:rsidRPr="009677A6">
              <w:rPr>
                <w:rFonts w:ascii="宋体" w:hAnsi="宋体" w:cs="宋体"/>
                <w:sz w:val="18"/>
                <w:szCs w:val="18"/>
              </w:rPr>
              <w:t>9360</w:t>
            </w:r>
          </w:p>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元</w:t>
            </w:r>
            <w:r w:rsidRPr="009677A6">
              <w:rPr>
                <w:rFonts w:ascii="宋体" w:hAnsi="宋体" w:cs="宋体"/>
                <w:sz w:val="18"/>
                <w:szCs w:val="18"/>
              </w:rPr>
              <w:t>/</w:t>
            </w:r>
            <w:r w:rsidRPr="009677A6">
              <w:rPr>
                <w:rFonts w:ascii="宋体" w:hAnsi="宋体" w:cs="宋体" w:hint="eastAsia"/>
                <w:sz w:val="18"/>
                <w:szCs w:val="18"/>
              </w:rPr>
              <w:t>生</w:t>
            </w:r>
            <w:r w:rsidRPr="009677A6">
              <w:rPr>
                <w:rFonts w:ascii="宋体" w:eastAsia="宋体" w:cs="宋体" w:hint="eastAsia"/>
                <w:sz w:val="18"/>
                <w:szCs w:val="18"/>
              </w:rPr>
              <w:t>·</w:t>
            </w:r>
            <w:r w:rsidRPr="009677A6">
              <w:rPr>
                <w:rFonts w:ascii="宋体" w:hAnsi="宋体" w:cs="宋体" w:hint="eastAsia"/>
                <w:sz w:val="18"/>
                <w:szCs w:val="18"/>
              </w:rPr>
              <w:t>年</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大一下学期结束后进行国家人才培养基地选拔及分选专业方向，其中国家人才培养基地</w:t>
            </w:r>
            <w:r w:rsidRPr="009677A6">
              <w:rPr>
                <w:rFonts w:ascii="宋体" w:hAnsi="宋体" w:cs="宋体"/>
                <w:sz w:val="18"/>
                <w:szCs w:val="18"/>
              </w:rPr>
              <w:t>20</w:t>
            </w:r>
            <w:r w:rsidRPr="009677A6">
              <w:rPr>
                <w:rFonts w:ascii="宋体" w:hAnsi="宋体" w:cs="宋体" w:hint="eastAsia"/>
                <w:sz w:val="18"/>
                <w:szCs w:val="18"/>
              </w:rPr>
              <w:t>名，师范</w:t>
            </w:r>
            <w:r w:rsidRPr="009677A6">
              <w:rPr>
                <w:rFonts w:ascii="宋体" w:hAnsi="宋体" w:cs="宋体"/>
                <w:sz w:val="18"/>
                <w:szCs w:val="18"/>
              </w:rPr>
              <w:t>80</w:t>
            </w:r>
            <w:r w:rsidRPr="009677A6">
              <w:rPr>
                <w:rFonts w:ascii="宋体" w:hAnsi="宋体" w:cs="宋体" w:hint="eastAsia"/>
                <w:sz w:val="18"/>
                <w:szCs w:val="18"/>
              </w:rPr>
              <w:t>名（含中国画、油画、综合绘画、漆画、雕塑等专业方向）。</w:t>
            </w:r>
          </w:p>
        </w:tc>
      </w:tr>
      <w:tr w:rsidR="00AF5F53" w:rsidRPr="009677A6" w:rsidTr="00C67931">
        <w:trPr>
          <w:tblCellSpacing w:w="0" w:type="dxa"/>
        </w:trPr>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设计学类（含视觉传达设计、环境设计、动画专业）</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本科</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sz w:val="18"/>
                <w:szCs w:val="18"/>
              </w:rPr>
              <w:t>120</w:t>
            </w:r>
            <w:r w:rsidRPr="009677A6">
              <w:rPr>
                <w:rFonts w:ascii="宋体" w:hAnsi="宋体" w:cs="宋体" w:hint="eastAsia"/>
                <w:sz w:val="18"/>
                <w:szCs w:val="18"/>
              </w:rPr>
              <w:t>名（其中福建省内</w:t>
            </w:r>
            <w:r w:rsidRPr="009677A6">
              <w:rPr>
                <w:rFonts w:ascii="宋体" w:hAnsi="宋体" w:cs="宋体"/>
                <w:sz w:val="18"/>
                <w:szCs w:val="18"/>
              </w:rPr>
              <w:t>70</w:t>
            </w:r>
            <w:r w:rsidRPr="009677A6">
              <w:rPr>
                <w:rFonts w:ascii="宋体" w:hAnsi="宋体" w:cs="宋体" w:hint="eastAsia"/>
                <w:sz w:val="18"/>
                <w:szCs w:val="18"/>
              </w:rPr>
              <w:t>名、省外</w:t>
            </w:r>
            <w:r w:rsidRPr="009677A6">
              <w:rPr>
                <w:rFonts w:ascii="宋体" w:hAnsi="宋体" w:cs="宋体"/>
                <w:sz w:val="18"/>
                <w:szCs w:val="18"/>
              </w:rPr>
              <w:t>50</w:t>
            </w:r>
            <w:r w:rsidRPr="009677A6">
              <w:rPr>
                <w:rFonts w:ascii="宋体" w:hAnsi="宋体" w:cs="宋体" w:hint="eastAsia"/>
                <w:sz w:val="18"/>
                <w:szCs w:val="18"/>
              </w:rPr>
              <w:t>名）</w:t>
            </w:r>
          </w:p>
        </w:tc>
        <w:tc>
          <w:tcPr>
            <w:tcW w:w="0" w:type="auto"/>
            <w:vAlign w:val="center"/>
          </w:tcPr>
          <w:p w:rsidR="00AF5F53" w:rsidRPr="009677A6" w:rsidRDefault="00AF5F53" w:rsidP="00C67931">
            <w:pPr>
              <w:spacing w:before="100" w:beforeAutospacing="1" w:after="100" w:afterAutospacing="1"/>
              <w:rPr>
                <w:rFonts w:ascii="宋体" w:hAnsi="宋体" w:cs="宋体"/>
                <w:sz w:val="18"/>
                <w:szCs w:val="18"/>
              </w:rPr>
            </w:pPr>
            <w:r w:rsidRPr="009677A6">
              <w:rPr>
                <w:rFonts w:ascii="宋体" w:hAnsi="宋体" w:cs="宋体"/>
                <w:sz w:val="18"/>
                <w:szCs w:val="18"/>
              </w:rPr>
              <w:t>8640</w:t>
            </w:r>
          </w:p>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元</w:t>
            </w:r>
            <w:r w:rsidRPr="009677A6">
              <w:rPr>
                <w:rFonts w:ascii="宋体" w:hAnsi="宋体" w:cs="宋体"/>
                <w:sz w:val="18"/>
                <w:szCs w:val="18"/>
              </w:rPr>
              <w:t>/</w:t>
            </w:r>
            <w:r w:rsidRPr="009677A6">
              <w:rPr>
                <w:rFonts w:ascii="宋体" w:hAnsi="宋体" w:cs="宋体" w:hint="eastAsia"/>
                <w:sz w:val="18"/>
                <w:szCs w:val="18"/>
              </w:rPr>
              <w:t>生</w:t>
            </w:r>
            <w:r w:rsidRPr="009677A6">
              <w:rPr>
                <w:rFonts w:ascii="宋体" w:eastAsia="宋体" w:cs="宋体" w:hint="eastAsia"/>
                <w:sz w:val="18"/>
                <w:szCs w:val="18"/>
              </w:rPr>
              <w:t>·</w:t>
            </w:r>
            <w:r w:rsidRPr="009677A6">
              <w:rPr>
                <w:rFonts w:ascii="宋体" w:hAnsi="宋体" w:cs="宋体" w:hint="eastAsia"/>
                <w:sz w:val="18"/>
                <w:szCs w:val="18"/>
              </w:rPr>
              <w:t>年</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大一上学期结束后进行分选专业，其中环境设计</w:t>
            </w:r>
            <w:r w:rsidRPr="009677A6">
              <w:rPr>
                <w:rFonts w:ascii="宋体" w:hAnsi="宋体" w:cs="宋体"/>
                <w:sz w:val="18"/>
                <w:szCs w:val="18"/>
              </w:rPr>
              <w:t>60</w:t>
            </w:r>
            <w:r w:rsidRPr="009677A6">
              <w:rPr>
                <w:rFonts w:ascii="宋体" w:hAnsi="宋体" w:cs="宋体" w:hint="eastAsia"/>
                <w:sz w:val="18"/>
                <w:szCs w:val="18"/>
              </w:rPr>
              <w:t>名，视觉传达设计</w:t>
            </w:r>
            <w:r w:rsidRPr="009677A6">
              <w:rPr>
                <w:rFonts w:ascii="宋体" w:hAnsi="宋体" w:cs="宋体"/>
                <w:sz w:val="18"/>
                <w:szCs w:val="18"/>
              </w:rPr>
              <w:t>35</w:t>
            </w:r>
            <w:r w:rsidRPr="009677A6">
              <w:rPr>
                <w:rFonts w:ascii="宋体" w:hAnsi="宋体" w:cs="宋体" w:hint="eastAsia"/>
                <w:sz w:val="18"/>
                <w:szCs w:val="18"/>
              </w:rPr>
              <w:t>名，动画</w:t>
            </w:r>
            <w:r w:rsidRPr="009677A6">
              <w:rPr>
                <w:rFonts w:ascii="宋体" w:hAnsi="宋体" w:cs="宋体"/>
                <w:sz w:val="18"/>
                <w:szCs w:val="18"/>
              </w:rPr>
              <w:t>25</w:t>
            </w:r>
            <w:r w:rsidRPr="009677A6">
              <w:rPr>
                <w:rFonts w:ascii="宋体" w:hAnsi="宋体" w:cs="宋体" w:hint="eastAsia"/>
                <w:sz w:val="18"/>
                <w:szCs w:val="18"/>
              </w:rPr>
              <w:t>名。</w:t>
            </w:r>
          </w:p>
        </w:tc>
      </w:tr>
    </w:tbl>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注：</w:t>
      </w:r>
      <w:r w:rsidRPr="009677A6">
        <w:rPr>
          <w:rFonts w:ascii="宋体" w:hAnsi="宋体" w:cs="宋体"/>
          <w:sz w:val="18"/>
          <w:szCs w:val="18"/>
        </w:rPr>
        <w:t>1.</w:t>
      </w:r>
      <w:r w:rsidRPr="009677A6">
        <w:rPr>
          <w:rFonts w:ascii="宋体" w:hAnsi="宋体" w:cs="宋体" w:hint="eastAsia"/>
          <w:sz w:val="18"/>
          <w:szCs w:val="18"/>
        </w:rPr>
        <w:t>以上内容供参考，以各省</w:t>
      </w:r>
      <w:r w:rsidRPr="009677A6">
        <w:rPr>
          <w:rFonts w:ascii="宋体" w:hAnsi="宋体" w:cs="宋体"/>
          <w:sz w:val="18"/>
          <w:szCs w:val="18"/>
        </w:rPr>
        <w:t>(</w:t>
      </w:r>
      <w:r w:rsidRPr="009677A6">
        <w:rPr>
          <w:rFonts w:ascii="宋体" w:hAnsi="宋体" w:cs="宋体" w:hint="eastAsia"/>
          <w:sz w:val="18"/>
          <w:szCs w:val="18"/>
        </w:rPr>
        <w:t>市、区</w:t>
      </w:r>
      <w:r w:rsidRPr="009677A6">
        <w:rPr>
          <w:rFonts w:ascii="宋体" w:hAnsi="宋体" w:cs="宋体"/>
          <w:sz w:val="18"/>
          <w:szCs w:val="18"/>
        </w:rPr>
        <w:t>)</w:t>
      </w:r>
      <w:r w:rsidRPr="009677A6">
        <w:rPr>
          <w:rFonts w:ascii="宋体" w:hAnsi="宋体" w:cs="宋体" w:hint="eastAsia"/>
          <w:sz w:val="18"/>
          <w:szCs w:val="18"/>
        </w:rPr>
        <w:t>教育行政主管部门公布下达为准</w:t>
      </w:r>
      <w:r w:rsidRPr="009677A6">
        <w:rPr>
          <w:rFonts w:ascii="宋体" w:hAnsi="宋体" w:cs="宋体"/>
          <w:sz w:val="18"/>
          <w:szCs w:val="18"/>
        </w:rPr>
        <w:t>;</w:t>
      </w:r>
      <w:r w:rsidRPr="009677A6">
        <w:rPr>
          <w:rFonts w:ascii="宋体" w:hAnsi="宋体" w:cs="宋体" w:hint="eastAsia"/>
          <w:sz w:val="18"/>
          <w:szCs w:val="18"/>
        </w:rPr>
        <w:t>学费标准以物价局审核的收费标准为准。</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sz w:val="18"/>
          <w:szCs w:val="18"/>
        </w:rPr>
        <w:t>2.</w:t>
      </w:r>
      <w:r w:rsidRPr="009677A6">
        <w:rPr>
          <w:rFonts w:ascii="宋体" w:hAnsi="宋体" w:cs="宋体" w:hint="eastAsia"/>
          <w:sz w:val="18"/>
          <w:szCs w:val="18"/>
        </w:rPr>
        <w:t>面向福建、河南、江西、浙江、安徽、湖北等</w:t>
      </w:r>
      <w:r w:rsidRPr="009677A6">
        <w:rPr>
          <w:rFonts w:ascii="宋体" w:hAnsi="宋体" w:cs="宋体"/>
          <w:sz w:val="18"/>
          <w:szCs w:val="18"/>
        </w:rPr>
        <w:t>6</w:t>
      </w:r>
      <w:r w:rsidRPr="009677A6">
        <w:rPr>
          <w:rFonts w:ascii="宋体" w:hAnsi="宋体" w:cs="宋体" w:hint="eastAsia"/>
          <w:sz w:val="18"/>
          <w:szCs w:val="18"/>
        </w:rPr>
        <w:t>个省份招生。福建省外计划将按各考点考生报考人数比例分解，参照专业考试后合格生源分布情况，按教育部有关招生来源计划编制办法执行。</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hint="eastAsia"/>
          <w:b/>
          <w:bCs/>
          <w:sz w:val="18"/>
          <w:szCs w:val="18"/>
        </w:rPr>
        <w:t>三、专业考试考点设置及报名考试时间安排</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80"/>
        <w:gridCol w:w="1775"/>
        <w:gridCol w:w="1460"/>
        <w:gridCol w:w="2360"/>
      </w:tblGrid>
      <w:tr w:rsidR="00AF5F53" w:rsidRPr="009677A6" w:rsidTr="00C67931">
        <w:trPr>
          <w:tblCellSpacing w:w="0" w:type="dxa"/>
        </w:trPr>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省份</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报名时间</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考试时间（初定）</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报名考试地点</w:t>
            </w:r>
          </w:p>
        </w:tc>
      </w:tr>
      <w:tr w:rsidR="00AF5F53" w:rsidRPr="009677A6" w:rsidTr="00C67931">
        <w:trPr>
          <w:tblCellSpacing w:w="0" w:type="dxa"/>
        </w:trPr>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湖北</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sz w:val="18"/>
                <w:szCs w:val="18"/>
              </w:rPr>
              <w:t>2014</w:t>
            </w:r>
            <w:r w:rsidRPr="009677A6">
              <w:rPr>
                <w:rFonts w:ascii="宋体" w:hAnsi="宋体" w:cs="宋体" w:hint="eastAsia"/>
                <w:sz w:val="18"/>
                <w:szCs w:val="18"/>
              </w:rPr>
              <w:t>年</w:t>
            </w:r>
            <w:r w:rsidRPr="009677A6">
              <w:rPr>
                <w:rFonts w:ascii="宋体" w:hAnsi="宋体" w:cs="宋体"/>
                <w:sz w:val="18"/>
                <w:szCs w:val="18"/>
              </w:rPr>
              <w:t>1</w:t>
            </w:r>
            <w:r w:rsidRPr="009677A6">
              <w:rPr>
                <w:rFonts w:ascii="宋体" w:hAnsi="宋体" w:cs="宋体" w:hint="eastAsia"/>
                <w:sz w:val="18"/>
                <w:szCs w:val="18"/>
              </w:rPr>
              <w:t>月</w:t>
            </w:r>
            <w:r w:rsidRPr="009677A6">
              <w:rPr>
                <w:rFonts w:ascii="宋体" w:hAnsi="宋体" w:cs="宋体"/>
                <w:sz w:val="18"/>
                <w:szCs w:val="18"/>
              </w:rPr>
              <w:t>6</w:t>
            </w:r>
            <w:r w:rsidRPr="009677A6">
              <w:rPr>
                <w:rFonts w:ascii="宋体" w:hAnsi="宋体" w:cs="宋体" w:hint="eastAsia"/>
                <w:sz w:val="18"/>
                <w:szCs w:val="18"/>
              </w:rPr>
              <w:t>、</w:t>
            </w:r>
            <w:r w:rsidRPr="009677A6">
              <w:rPr>
                <w:rFonts w:ascii="宋体" w:hAnsi="宋体" w:cs="宋体"/>
                <w:sz w:val="18"/>
                <w:szCs w:val="18"/>
              </w:rPr>
              <w:t>7</w:t>
            </w:r>
            <w:r w:rsidRPr="009677A6">
              <w:rPr>
                <w:rFonts w:ascii="宋体" w:hAnsi="宋体" w:cs="宋体" w:hint="eastAsia"/>
                <w:sz w:val="18"/>
                <w:szCs w:val="18"/>
              </w:rPr>
              <w:t>日</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smartTag w:uri="urn:schemas-microsoft-com:office:smarttags" w:element="chsdate">
              <w:smartTagPr>
                <w:attr w:name="IsROCDate" w:val="False"/>
                <w:attr w:name="IsLunarDate" w:val="False"/>
                <w:attr w:name="Day" w:val="11"/>
                <w:attr w:name="Month" w:val="1"/>
                <w:attr w:name="Year" w:val="2014"/>
              </w:smartTagPr>
              <w:r w:rsidRPr="009677A6">
                <w:rPr>
                  <w:rFonts w:ascii="宋体" w:hAnsi="宋体" w:cs="宋体"/>
                  <w:sz w:val="18"/>
                  <w:szCs w:val="18"/>
                </w:rPr>
                <w:t>2014</w:t>
              </w:r>
              <w:r w:rsidRPr="009677A6">
                <w:rPr>
                  <w:rFonts w:ascii="宋体" w:hAnsi="宋体" w:cs="宋体" w:hint="eastAsia"/>
                  <w:sz w:val="18"/>
                  <w:szCs w:val="18"/>
                </w:rPr>
                <w:t>年</w:t>
              </w:r>
              <w:r w:rsidRPr="009677A6">
                <w:rPr>
                  <w:rFonts w:ascii="宋体" w:hAnsi="宋体" w:cs="宋体"/>
                  <w:sz w:val="18"/>
                  <w:szCs w:val="18"/>
                </w:rPr>
                <w:t>1</w:t>
              </w:r>
              <w:r w:rsidRPr="009677A6">
                <w:rPr>
                  <w:rFonts w:ascii="宋体" w:hAnsi="宋体" w:cs="宋体" w:hint="eastAsia"/>
                  <w:sz w:val="18"/>
                  <w:szCs w:val="18"/>
                </w:rPr>
                <w:t>月</w:t>
              </w:r>
              <w:r w:rsidRPr="009677A6">
                <w:rPr>
                  <w:rFonts w:ascii="宋体" w:hAnsi="宋体" w:cs="宋体"/>
                  <w:sz w:val="18"/>
                  <w:szCs w:val="18"/>
                </w:rPr>
                <w:t>11</w:t>
              </w:r>
              <w:r w:rsidRPr="009677A6">
                <w:rPr>
                  <w:rFonts w:ascii="宋体" w:hAnsi="宋体" w:cs="宋体" w:hint="eastAsia"/>
                  <w:sz w:val="18"/>
                  <w:szCs w:val="18"/>
                </w:rPr>
                <w:t>日</w:t>
              </w:r>
            </w:smartTag>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湖北省教育考试院标准化考场</w:t>
            </w:r>
          </w:p>
        </w:tc>
      </w:tr>
      <w:tr w:rsidR="00AF5F53" w:rsidRPr="009677A6" w:rsidTr="00C67931">
        <w:trPr>
          <w:tblCellSpacing w:w="0" w:type="dxa"/>
        </w:trPr>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浙江</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sz w:val="18"/>
                <w:szCs w:val="18"/>
              </w:rPr>
              <w:t>2014</w:t>
            </w:r>
            <w:r w:rsidRPr="009677A6">
              <w:rPr>
                <w:rFonts w:ascii="宋体" w:hAnsi="宋体" w:cs="宋体" w:hint="eastAsia"/>
                <w:sz w:val="18"/>
                <w:szCs w:val="18"/>
              </w:rPr>
              <w:t>年</w:t>
            </w:r>
            <w:r w:rsidRPr="009677A6">
              <w:rPr>
                <w:rFonts w:ascii="宋体" w:hAnsi="宋体" w:cs="宋体"/>
                <w:sz w:val="18"/>
                <w:szCs w:val="18"/>
              </w:rPr>
              <w:t>1</w:t>
            </w:r>
            <w:r w:rsidRPr="009677A6">
              <w:rPr>
                <w:rFonts w:ascii="宋体" w:hAnsi="宋体" w:cs="宋体" w:hint="eastAsia"/>
                <w:sz w:val="18"/>
                <w:szCs w:val="18"/>
              </w:rPr>
              <w:t>月</w:t>
            </w:r>
            <w:r w:rsidRPr="009677A6">
              <w:rPr>
                <w:rFonts w:ascii="宋体" w:hAnsi="宋体" w:cs="宋体"/>
                <w:sz w:val="18"/>
                <w:szCs w:val="18"/>
              </w:rPr>
              <w:t>14</w:t>
            </w:r>
            <w:r w:rsidRPr="009677A6">
              <w:rPr>
                <w:rFonts w:ascii="宋体" w:hAnsi="宋体" w:cs="宋体" w:hint="eastAsia"/>
                <w:sz w:val="18"/>
                <w:szCs w:val="18"/>
              </w:rPr>
              <w:t>、</w:t>
            </w:r>
            <w:r w:rsidRPr="009677A6">
              <w:rPr>
                <w:rFonts w:ascii="宋体" w:hAnsi="宋体" w:cs="宋体"/>
                <w:sz w:val="18"/>
                <w:szCs w:val="18"/>
              </w:rPr>
              <w:t>15</w:t>
            </w:r>
            <w:r w:rsidRPr="009677A6">
              <w:rPr>
                <w:rFonts w:ascii="宋体" w:hAnsi="宋体" w:cs="宋体" w:hint="eastAsia"/>
                <w:sz w:val="18"/>
                <w:szCs w:val="18"/>
              </w:rPr>
              <w:t>日</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smartTag w:uri="urn:schemas-microsoft-com:office:smarttags" w:element="chsdate">
              <w:smartTagPr>
                <w:attr w:name="IsROCDate" w:val="False"/>
                <w:attr w:name="IsLunarDate" w:val="False"/>
                <w:attr w:name="Day" w:val="17"/>
                <w:attr w:name="Month" w:val="1"/>
                <w:attr w:name="Year" w:val="2014"/>
              </w:smartTagPr>
              <w:r w:rsidRPr="009677A6">
                <w:rPr>
                  <w:rFonts w:ascii="宋体" w:hAnsi="宋体" w:cs="宋体"/>
                  <w:sz w:val="18"/>
                  <w:szCs w:val="18"/>
                </w:rPr>
                <w:t>2014</w:t>
              </w:r>
              <w:r w:rsidRPr="009677A6">
                <w:rPr>
                  <w:rFonts w:ascii="宋体" w:hAnsi="宋体" w:cs="宋体" w:hint="eastAsia"/>
                  <w:sz w:val="18"/>
                  <w:szCs w:val="18"/>
                </w:rPr>
                <w:t>年</w:t>
              </w:r>
              <w:r w:rsidRPr="009677A6">
                <w:rPr>
                  <w:rFonts w:ascii="宋体" w:hAnsi="宋体" w:cs="宋体"/>
                  <w:sz w:val="18"/>
                  <w:szCs w:val="18"/>
                </w:rPr>
                <w:t>1</w:t>
              </w:r>
              <w:r w:rsidRPr="009677A6">
                <w:rPr>
                  <w:rFonts w:ascii="宋体" w:hAnsi="宋体" w:cs="宋体" w:hint="eastAsia"/>
                  <w:sz w:val="18"/>
                  <w:szCs w:val="18"/>
                </w:rPr>
                <w:t>月</w:t>
              </w:r>
              <w:r w:rsidRPr="009677A6">
                <w:rPr>
                  <w:rFonts w:ascii="宋体" w:hAnsi="宋体" w:cs="宋体"/>
                  <w:sz w:val="18"/>
                  <w:szCs w:val="18"/>
                </w:rPr>
                <w:t>17</w:t>
              </w:r>
              <w:r w:rsidRPr="009677A6">
                <w:rPr>
                  <w:rFonts w:ascii="宋体" w:hAnsi="宋体" w:cs="宋体" w:hint="eastAsia"/>
                  <w:sz w:val="18"/>
                  <w:szCs w:val="18"/>
                </w:rPr>
                <w:t>日</w:t>
              </w:r>
            </w:smartTag>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杭州师范大学</w:t>
            </w:r>
          </w:p>
        </w:tc>
      </w:tr>
      <w:tr w:rsidR="00AF5F53" w:rsidRPr="009677A6" w:rsidTr="00C67931">
        <w:trPr>
          <w:tblCellSpacing w:w="0" w:type="dxa"/>
        </w:trPr>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安徽</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sz w:val="18"/>
                <w:szCs w:val="18"/>
              </w:rPr>
              <w:t>2014</w:t>
            </w:r>
            <w:r w:rsidRPr="009677A6">
              <w:rPr>
                <w:rFonts w:ascii="宋体" w:hAnsi="宋体" w:cs="宋体" w:hint="eastAsia"/>
                <w:sz w:val="18"/>
                <w:szCs w:val="18"/>
              </w:rPr>
              <w:t>年</w:t>
            </w:r>
            <w:r w:rsidRPr="009677A6">
              <w:rPr>
                <w:rFonts w:ascii="宋体" w:hAnsi="宋体" w:cs="宋体"/>
                <w:sz w:val="18"/>
                <w:szCs w:val="18"/>
              </w:rPr>
              <w:t>1</w:t>
            </w:r>
            <w:r w:rsidRPr="009677A6">
              <w:rPr>
                <w:rFonts w:ascii="宋体" w:hAnsi="宋体" w:cs="宋体" w:hint="eastAsia"/>
                <w:sz w:val="18"/>
                <w:szCs w:val="18"/>
              </w:rPr>
              <w:t>月</w:t>
            </w:r>
            <w:r w:rsidRPr="009677A6">
              <w:rPr>
                <w:rFonts w:ascii="宋体" w:hAnsi="宋体" w:cs="宋体"/>
                <w:sz w:val="18"/>
                <w:szCs w:val="18"/>
              </w:rPr>
              <w:t>7</w:t>
            </w:r>
            <w:r w:rsidRPr="009677A6">
              <w:rPr>
                <w:rFonts w:ascii="宋体" w:hAnsi="宋体" w:cs="宋体" w:hint="eastAsia"/>
                <w:sz w:val="18"/>
                <w:szCs w:val="18"/>
              </w:rPr>
              <w:t>、</w:t>
            </w:r>
            <w:r w:rsidRPr="009677A6">
              <w:rPr>
                <w:rFonts w:ascii="宋体" w:hAnsi="宋体" w:cs="宋体"/>
                <w:sz w:val="18"/>
                <w:szCs w:val="18"/>
              </w:rPr>
              <w:t>8</w:t>
            </w:r>
            <w:r w:rsidRPr="009677A6">
              <w:rPr>
                <w:rFonts w:ascii="宋体" w:hAnsi="宋体" w:cs="宋体" w:hint="eastAsia"/>
                <w:sz w:val="18"/>
                <w:szCs w:val="18"/>
              </w:rPr>
              <w:t>日</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smartTag w:uri="urn:schemas-microsoft-com:office:smarttags" w:element="chsdate">
              <w:smartTagPr>
                <w:attr w:name="IsROCDate" w:val="False"/>
                <w:attr w:name="IsLunarDate" w:val="False"/>
                <w:attr w:name="Day" w:val="9"/>
                <w:attr w:name="Month" w:val="1"/>
                <w:attr w:name="Year" w:val="2014"/>
              </w:smartTagPr>
              <w:r w:rsidRPr="009677A6">
                <w:rPr>
                  <w:rFonts w:ascii="宋体" w:hAnsi="宋体" w:cs="宋体"/>
                  <w:sz w:val="18"/>
                  <w:szCs w:val="18"/>
                </w:rPr>
                <w:t>2014</w:t>
              </w:r>
              <w:r w:rsidRPr="009677A6">
                <w:rPr>
                  <w:rFonts w:ascii="宋体" w:hAnsi="宋体" w:cs="宋体" w:hint="eastAsia"/>
                  <w:sz w:val="18"/>
                  <w:szCs w:val="18"/>
                </w:rPr>
                <w:t>年</w:t>
              </w:r>
              <w:r w:rsidRPr="009677A6">
                <w:rPr>
                  <w:rFonts w:ascii="宋体" w:hAnsi="宋体" w:cs="宋体"/>
                  <w:sz w:val="18"/>
                  <w:szCs w:val="18"/>
                </w:rPr>
                <w:t>1</w:t>
              </w:r>
              <w:r w:rsidRPr="009677A6">
                <w:rPr>
                  <w:rFonts w:ascii="宋体" w:hAnsi="宋体" w:cs="宋体" w:hint="eastAsia"/>
                  <w:sz w:val="18"/>
                  <w:szCs w:val="18"/>
                </w:rPr>
                <w:t>月</w:t>
              </w:r>
              <w:r w:rsidRPr="009677A6">
                <w:rPr>
                  <w:rFonts w:ascii="宋体" w:hAnsi="宋体" w:cs="宋体"/>
                  <w:sz w:val="18"/>
                  <w:szCs w:val="18"/>
                </w:rPr>
                <w:t>9</w:t>
              </w:r>
              <w:r w:rsidRPr="009677A6">
                <w:rPr>
                  <w:rFonts w:ascii="宋体" w:hAnsi="宋体" w:cs="宋体" w:hint="eastAsia"/>
                  <w:sz w:val="18"/>
                  <w:szCs w:val="18"/>
                </w:rPr>
                <w:t>日</w:t>
              </w:r>
            </w:smartTag>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安徽建筑大学</w:t>
            </w:r>
          </w:p>
        </w:tc>
      </w:tr>
      <w:tr w:rsidR="00AF5F53" w:rsidRPr="009677A6" w:rsidTr="00C67931">
        <w:trPr>
          <w:tblCellSpacing w:w="0" w:type="dxa"/>
        </w:trPr>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河南</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sz w:val="18"/>
                <w:szCs w:val="18"/>
              </w:rPr>
              <w:t>2014</w:t>
            </w:r>
            <w:r w:rsidRPr="009677A6">
              <w:rPr>
                <w:rFonts w:ascii="宋体" w:hAnsi="宋体" w:cs="宋体" w:hint="eastAsia"/>
                <w:sz w:val="18"/>
                <w:szCs w:val="18"/>
              </w:rPr>
              <w:t>年</w:t>
            </w:r>
            <w:r w:rsidRPr="009677A6">
              <w:rPr>
                <w:rFonts w:ascii="宋体" w:hAnsi="宋体" w:cs="宋体"/>
                <w:sz w:val="18"/>
                <w:szCs w:val="18"/>
              </w:rPr>
              <w:t>1</w:t>
            </w:r>
            <w:r w:rsidRPr="009677A6">
              <w:rPr>
                <w:rFonts w:ascii="宋体" w:hAnsi="宋体" w:cs="宋体" w:hint="eastAsia"/>
                <w:sz w:val="18"/>
                <w:szCs w:val="18"/>
              </w:rPr>
              <w:t>月</w:t>
            </w:r>
            <w:r w:rsidRPr="009677A6">
              <w:rPr>
                <w:rFonts w:ascii="宋体" w:hAnsi="宋体" w:cs="宋体"/>
                <w:sz w:val="18"/>
                <w:szCs w:val="18"/>
              </w:rPr>
              <w:t>10</w:t>
            </w:r>
            <w:r w:rsidRPr="009677A6">
              <w:rPr>
                <w:rFonts w:ascii="宋体" w:hAnsi="宋体" w:cs="宋体" w:hint="eastAsia"/>
                <w:sz w:val="18"/>
                <w:szCs w:val="18"/>
              </w:rPr>
              <w:t>、</w:t>
            </w:r>
            <w:r w:rsidRPr="009677A6">
              <w:rPr>
                <w:rFonts w:ascii="宋体" w:hAnsi="宋体" w:cs="宋体"/>
                <w:sz w:val="18"/>
                <w:szCs w:val="18"/>
              </w:rPr>
              <w:t>11</w:t>
            </w:r>
            <w:r w:rsidRPr="009677A6">
              <w:rPr>
                <w:rFonts w:ascii="宋体" w:hAnsi="宋体" w:cs="宋体" w:hint="eastAsia"/>
                <w:sz w:val="18"/>
                <w:szCs w:val="18"/>
              </w:rPr>
              <w:t>日</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smartTag w:uri="urn:schemas-microsoft-com:office:smarttags" w:element="chsdate">
              <w:smartTagPr>
                <w:attr w:name="IsROCDate" w:val="False"/>
                <w:attr w:name="IsLunarDate" w:val="False"/>
                <w:attr w:name="Day" w:val="12"/>
                <w:attr w:name="Month" w:val="1"/>
                <w:attr w:name="Year" w:val="2014"/>
              </w:smartTagPr>
              <w:r w:rsidRPr="009677A6">
                <w:rPr>
                  <w:rFonts w:ascii="宋体" w:hAnsi="宋体" w:cs="宋体"/>
                  <w:sz w:val="18"/>
                  <w:szCs w:val="18"/>
                </w:rPr>
                <w:t>2014</w:t>
              </w:r>
              <w:r w:rsidRPr="009677A6">
                <w:rPr>
                  <w:rFonts w:ascii="宋体" w:hAnsi="宋体" w:cs="宋体" w:hint="eastAsia"/>
                  <w:sz w:val="18"/>
                  <w:szCs w:val="18"/>
                </w:rPr>
                <w:t>年</w:t>
              </w:r>
              <w:r w:rsidRPr="009677A6">
                <w:rPr>
                  <w:rFonts w:ascii="宋体" w:hAnsi="宋体" w:cs="宋体"/>
                  <w:sz w:val="18"/>
                  <w:szCs w:val="18"/>
                </w:rPr>
                <w:t>1</w:t>
              </w:r>
              <w:r w:rsidRPr="009677A6">
                <w:rPr>
                  <w:rFonts w:ascii="宋体" w:hAnsi="宋体" w:cs="宋体" w:hint="eastAsia"/>
                  <w:sz w:val="18"/>
                  <w:szCs w:val="18"/>
                </w:rPr>
                <w:t>月</w:t>
              </w:r>
              <w:r w:rsidRPr="009677A6">
                <w:rPr>
                  <w:rFonts w:ascii="宋体" w:hAnsi="宋体" w:cs="宋体"/>
                  <w:sz w:val="18"/>
                  <w:szCs w:val="18"/>
                </w:rPr>
                <w:t>12</w:t>
              </w:r>
              <w:r w:rsidRPr="009677A6">
                <w:rPr>
                  <w:rFonts w:ascii="宋体" w:hAnsi="宋体" w:cs="宋体" w:hint="eastAsia"/>
                  <w:sz w:val="18"/>
                  <w:szCs w:val="18"/>
                </w:rPr>
                <w:t>日</w:t>
              </w:r>
            </w:smartTag>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郑州大学（南校区）</w:t>
            </w:r>
          </w:p>
        </w:tc>
      </w:tr>
      <w:tr w:rsidR="00AF5F53" w:rsidRPr="009677A6" w:rsidTr="00C67931">
        <w:trPr>
          <w:tblCellSpacing w:w="0" w:type="dxa"/>
        </w:trPr>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江西</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sz w:val="18"/>
                <w:szCs w:val="18"/>
              </w:rPr>
              <w:t>2014</w:t>
            </w:r>
            <w:r w:rsidRPr="009677A6">
              <w:rPr>
                <w:rFonts w:ascii="宋体" w:hAnsi="宋体" w:cs="宋体" w:hint="eastAsia"/>
                <w:sz w:val="18"/>
                <w:szCs w:val="18"/>
              </w:rPr>
              <w:t>年</w:t>
            </w:r>
            <w:r w:rsidRPr="009677A6">
              <w:rPr>
                <w:rFonts w:ascii="宋体" w:hAnsi="宋体" w:cs="宋体"/>
                <w:sz w:val="18"/>
                <w:szCs w:val="18"/>
              </w:rPr>
              <w:t>2</w:t>
            </w:r>
            <w:r w:rsidRPr="009677A6">
              <w:rPr>
                <w:rFonts w:ascii="宋体" w:hAnsi="宋体" w:cs="宋体" w:hint="eastAsia"/>
                <w:sz w:val="18"/>
                <w:szCs w:val="18"/>
              </w:rPr>
              <w:t>月</w:t>
            </w:r>
            <w:r w:rsidRPr="009677A6">
              <w:rPr>
                <w:rFonts w:ascii="宋体" w:hAnsi="宋体" w:cs="宋体"/>
                <w:sz w:val="18"/>
                <w:szCs w:val="18"/>
              </w:rPr>
              <w:t>8</w:t>
            </w:r>
            <w:r w:rsidRPr="009677A6">
              <w:rPr>
                <w:rFonts w:ascii="宋体" w:hAnsi="宋体" w:cs="宋体" w:hint="eastAsia"/>
                <w:sz w:val="18"/>
                <w:szCs w:val="18"/>
              </w:rPr>
              <w:t>、</w:t>
            </w:r>
            <w:r w:rsidRPr="009677A6">
              <w:rPr>
                <w:rFonts w:ascii="宋体" w:hAnsi="宋体" w:cs="宋体"/>
                <w:sz w:val="18"/>
                <w:szCs w:val="18"/>
              </w:rPr>
              <w:t>9</w:t>
            </w:r>
            <w:r w:rsidRPr="009677A6">
              <w:rPr>
                <w:rFonts w:ascii="宋体" w:hAnsi="宋体" w:cs="宋体" w:hint="eastAsia"/>
                <w:sz w:val="18"/>
                <w:szCs w:val="18"/>
              </w:rPr>
              <w:t>日</w:t>
            </w:r>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smartTag w:uri="urn:schemas-microsoft-com:office:smarttags" w:element="chsdate">
              <w:smartTagPr>
                <w:attr w:name="IsROCDate" w:val="False"/>
                <w:attr w:name="IsLunarDate" w:val="False"/>
                <w:attr w:name="Day" w:val="10"/>
                <w:attr w:name="Month" w:val="2"/>
                <w:attr w:name="Year" w:val="2014"/>
              </w:smartTagPr>
              <w:r w:rsidRPr="009677A6">
                <w:rPr>
                  <w:rFonts w:ascii="宋体" w:hAnsi="宋体" w:cs="宋体"/>
                  <w:sz w:val="18"/>
                  <w:szCs w:val="18"/>
                </w:rPr>
                <w:t>2014</w:t>
              </w:r>
              <w:r w:rsidRPr="009677A6">
                <w:rPr>
                  <w:rFonts w:ascii="宋体" w:hAnsi="宋体" w:cs="宋体" w:hint="eastAsia"/>
                  <w:sz w:val="18"/>
                  <w:szCs w:val="18"/>
                </w:rPr>
                <w:t>年</w:t>
              </w:r>
              <w:r w:rsidRPr="009677A6">
                <w:rPr>
                  <w:rFonts w:ascii="宋体" w:hAnsi="宋体" w:cs="宋体"/>
                  <w:sz w:val="18"/>
                  <w:szCs w:val="18"/>
                </w:rPr>
                <w:t>2</w:t>
              </w:r>
              <w:r w:rsidRPr="009677A6">
                <w:rPr>
                  <w:rFonts w:ascii="宋体" w:hAnsi="宋体" w:cs="宋体" w:hint="eastAsia"/>
                  <w:sz w:val="18"/>
                  <w:szCs w:val="18"/>
                </w:rPr>
                <w:t>月</w:t>
              </w:r>
              <w:r w:rsidRPr="009677A6">
                <w:rPr>
                  <w:rFonts w:ascii="宋体" w:hAnsi="宋体" w:cs="宋体"/>
                  <w:sz w:val="18"/>
                  <w:szCs w:val="18"/>
                </w:rPr>
                <w:t>10</w:t>
              </w:r>
              <w:r w:rsidRPr="009677A6">
                <w:rPr>
                  <w:rFonts w:ascii="宋体" w:hAnsi="宋体" w:cs="宋体" w:hint="eastAsia"/>
                  <w:sz w:val="18"/>
                  <w:szCs w:val="18"/>
                </w:rPr>
                <w:t>日</w:t>
              </w:r>
            </w:smartTag>
          </w:p>
        </w:tc>
        <w:tc>
          <w:tcPr>
            <w:tcW w:w="0" w:type="auto"/>
            <w:vAlign w:val="center"/>
          </w:tcPr>
          <w:p w:rsidR="00AF5F53" w:rsidRPr="009677A6" w:rsidRDefault="00AF5F53" w:rsidP="00C67931">
            <w:pPr>
              <w:spacing w:before="100" w:beforeAutospacing="1" w:after="100" w:afterAutospacing="1"/>
              <w:rPr>
                <w:rFonts w:ascii="宋体" w:eastAsia="宋体" w:cs="宋体"/>
                <w:sz w:val="18"/>
                <w:szCs w:val="18"/>
              </w:rPr>
            </w:pPr>
            <w:r w:rsidRPr="009677A6">
              <w:rPr>
                <w:rFonts w:ascii="宋体" w:hAnsi="宋体" w:cs="宋体" w:hint="eastAsia"/>
                <w:sz w:val="18"/>
                <w:szCs w:val="18"/>
              </w:rPr>
              <w:t>南昌大学</w:t>
            </w:r>
          </w:p>
        </w:tc>
      </w:tr>
    </w:tbl>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注：考生到各考点报名参加考试，食宿、交通等一切费用自理。以上考点安排设置及时间安排为我校今年拟定在上述省份设点校考，具体设点情况以考生所在省份招生主管部门审批为准。</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hint="eastAsia"/>
          <w:b/>
          <w:bCs/>
          <w:sz w:val="18"/>
          <w:szCs w:val="18"/>
        </w:rPr>
        <w:t>四、报名办法</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sz w:val="18"/>
          <w:szCs w:val="18"/>
        </w:rPr>
        <w:t>1.</w:t>
      </w:r>
      <w:r w:rsidRPr="009677A6">
        <w:rPr>
          <w:rFonts w:ascii="宋体" w:hAnsi="宋体" w:cs="宋体" w:hint="eastAsia"/>
          <w:sz w:val="18"/>
          <w:szCs w:val="18"/>
        </w:rPr>
        <w:t>符合报名条件的河南、江西、浙江、安徽、湖北等</w:t>
      </w:r>
      <w:r w:rsidRPr="009677A6">
        <w:rPr>
          <w:rFonts w:ascii="宋体" w:hAnsi="宋体" w:cs="宋体"/>
          <w:sz w:val="18"/>
          <w:szCs w:val="18"/>
        </w:rPr>
        <w:t>5</w:t>
      </w:r>
      <w:r w:rsidRPr="009677A6">
        <w:rPr>
          <w:rFonts w:ascii="宋体" w:hAnsi="宋体" w:cs="宋体" w:hint="eastAsia"/>
          <w:sz w:val="18"/>
          <w:szCs w:val="18"/>
        </w:rPr>
        <w:t>个省份的考生，到所属省份我校所设考点报考。</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sz w:val="18"/>
          <w:szCs w:val="18"/>
        </w:rPr>
        <w:t>2.</w:t>
      </w:r>
      <w:r w:rsidRPr="009677A6">
        <w:rPr>
          <w:rFonts w:ascii="宋体" w:hAnsi="宋体" w:cs="宋体" w:hint="eastAsia"/>
          <w:sz w:val="18"/>
          <w:szCs w:val="18"/>
        </w:rPr>
        <w:t>考生须携带身份证、考生所在地招生主管部门颁发的艺术类专业准考证和省级专业统考合格证</w:t>
      </w:r>
      <w:r w:rsidRPr="009677A6">
        <w:rPr>
          <w:rFonts w:ascii="宋体" w:hAnsi="宋体" w:cs="宋体"/>
          <w:sz w:val="18"/>
          <w:szCs w:val="18"/>
        </w:rPr>
        <w:t>(</w:t>
      </w:r>
      <w:r w:rsidRPr="009677A6">
        <w:rPr>
          <w:rFonts w:ascii="宋体" w:hAnsi="宋体" w:cs="宋体" w:hint="eastAsia"/>
          <w:sz w:val="18"/>
          <w:szCs w:val="18"/>
        </w:rPr>
        <w:t>所属省份没有组织美术类专业统考的考生不必交验，</w:t>
      </w:r>
      <w:r w:rsidRPr="009677A6">
        <w:rPr>
          <w:rFonts w:ascii="宋体" w:hAnsi="宋体" w:cs="宋体"/>
          <w:sz w:val="18"/>
          <w:szCs w:val="18"/>
        </w:rPr>
        <w:t xml:space="preserve"> </w:t>
      </w:r>
      <w:r w:rsidRPr="009677A6">
        <w:rPr>
          <w:rFonts w:ascii="宋体" w:hAnsi="宋体" w:cs="宋体" w:hint="eastAsia"/>
          <w:sz w:val="18"/>
          <w:szCs w:val="18"/>
        </w:rPr>
        <w:t>下同</w:t>
      </w:r>
      <w:r w:rsidRPr="009677A6">
        <w:rPr>
          <w:rFonts w:ascii="宋体" w:hAnsi="宋体" w:cs="宋体"/>
          <w:sz w:val="18"/>
          <w:szCs w:val="18"/>
        </w:rPr>
        <w:t>)</w:t>
      </w:r>
      <w:r w:rsidRPr="009677A6">
        <w:rPr>
          <w:rFonts w:ascii="宋体" w:hAnsi="宋体" w:cs="宋体" w:hint="eastAsia"/>
          <w:sz w:val="18"/>
          <w:szCs w:val="18"/>
        </w:rPr>
        <w:t>等参加报名，并交准考证、身份证、省级专业统考合格证复印件各</w:t>
      </w:r>
      <w:r w:rsidRPr="009677A6">
        <w:rPr>
          <w:rFonts w:ascii="宋体" w:hAnsi="宋体" w:cs="宋体"/>
          <w:sz w:val="18"/>
          <w:szCs w:val="18"/>
        </w:rPr>
        <w:t>1</w:t>
      </w:r>
      <w:r w:rsidRPr="009677A6">
        <w:rPr>
          <w:rFonts w:ascii="宋体" w:hAnsi="宋体" w:cs="宋体" w:hint="eastAsia"/>
          <w:sz w:val="18"/>
          <w:szCs w:val="18"/>
        </w:rPr>
        <w:t>份以及近期正面免冠一寸照片</w:t>
      </w:r>
      <w:r w:rsidRPr="009677A6">
        <w:rPr>
          <w:rFonts w:ascii="宋体" w:hAnsi="宋体" w:cs="宋体"/>
          <w:sz w:val="18"/>
          <w:szCs w:val="18"/>
        </w:rPr>
        <w:t>1</w:t>
      </w:r>
      <w:r w:rsidRPr="009677A6">
        <w:rPr>
          <w:rFonts w:ascii="宋体" w:hAnsi="宋体" w:cs="宋体" w:hint="eastAsia"/>
          <w:sz w:val="18"/>
          <w:szCs w:val="18"/>
        </w:rPr>
        <w:t>张</w:t>
      </w:r>
      <w:r w:rsidRPr="009677A6">
        <w:rPr>
          <w:rFonts w:ascii="宋体" w:hAnsi="宋体" w:cs="宋体"/>
          <w:sz w:val="18"/>
          <w:szCs w:val="18"/>
        </w:rPr>
        <w:t>(</w:t>
      </w:r>
      <w:r w:rsidRPr="009677A6">
        <w:rPr>
          <w:rFonts w:ascii="宋体" w:hAnsi="宋体" w:cs="宋体" w:hint="eastAsia"/>
          <w:sz w:val="18"/>
          <w:szCs w:val="18"/>
        </w:rPr>
        <w:t>背后写上姓名</w:t>
      </w:r>
      <w:r w:rsidRPr="009677A6">
        <w:rPr>
          <w:rFonts w:ascii="宋体" w:hAnsi="宋体" w:cs="宋体"/>
          <w:sz w:val="18"/>
          <w:szCs w:val="18"/>
        </w:rPr>
        <w:t>)</w:t>
      </w:r>
      <w:r w:rsidRPr="009677A6">
        <w:rPr>
          <w:rFonts w:ascii="宋体" w:hAnsi="宋体" w:cs="宋体" w:hint="eastAsia"/>
          <w:sz w:val="18"/>
          <w:szCs w:val="18"/>
        </w:rPr>
        <w:t>。考生应亲自填涂有关表卡，并认真</w:t>
      </w:r>
      <w:r w:rsidRPr="009677A6">
        <w:rPr>
          <w:rFonts w:ascii="宋体" w:hAnsi="宋体" w:cs="宋体"/>
          <w:sz w:val="18"/>
          <w:szCs w:val="18"/>
        </w:rPr>
        <w:t xml:space="preserve"> </w:t>
      </w:r>
      <w:r w:rsidRPr="009677A6">
        <w:rPr>
          <w:rFonts w:ascii="宋体" w:hAnsi="宋体" w:cs="宋体" w:hint="eastAsia"/>
          <w:sz w:val="18"/>
          <w:szCs w:val="18"/>
        </w:rPr>
        <w:t>核对有关报名信息后签字确认。</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sz w:val="18"/>
          <w:szCs w:val="18"/>
        </w:rPr>
        <w:t>3.</w:t>
      </w:r>
      <w:r w:rsidRPr="009677A6">
        <w:rPr>
          <w:rFonts w:ascii="宋体" w:hAnsi="宋体" w:cs="宋体" w:hint="eastAsia"/>
          <w:sz w:val="18"/>
          <w:szCs w:val="18"/>
        </w:rPr>
        <w:t>报名时须缴纳专业报名考试费</w:t>
      </w:r>
      <w:r w:rsidRPr="009677A6">
        <w:rPr>
          <w:rFonts w:ascii="宋体" w:hAnsi="宋体" w:cs="宋体"/>
          <w:sz w:val="18"/>
          <w:szCs w:val="18"/>
        </w:rPr>
        <w:t>(</w:t>
      </w:r>
      <w:r w:rsidRPr="009677A6">
        <w:rPr>
          <w:rFonts w:ascii="宋体" w:hAnsi="宋体" w:cs="宋体" w:hint="eastAsia"/>
          <w:sz w:val="18"/>
          <w:szCs w:val="18"/>
        </w:rPr>
        <w:t>含初、复试</w:t>
      </w:r>
      <w:r w:rsidRPr="009677A6">
        <w:rPr>
          <w:rFonts w:ascii="宋体" w:hAnsi="宋体" w:cs="宋体"/>
          <w:sz w:val="18"/>
          <w:szCs w:val="18"/>
        </w:rPr>
        <w:t>)150</w:t>
      </w:r>
      <w:r w:rsidRPr="009677A6">
        <w:rPr>
          <w:rFonts w:ascii="宋体" w:hAnsi="宋体" w:cs="宋体" w:hint="eastAsia"/>
          <w:sz w:val="18"/>
          <w:szCs w:val="18"/>
        </w:rPr>
        <w:t>元</w:t>
      </w:r>
      <w:r w:rsidRPr="009677A6">
        <w:rPr>
          <w:rFonts w:ascii="宋体" w:hAnsi="宋体" w:cs="宋体"/>
          <w:sz w:val="18"/>
          <w:szCs w:val="18"/>
        </w:rPr>
        <w:t>[</w:t>
      </w:r>
      <w:r w:rsidRPr="009677A6">
        <w:rPr>
          <w:rFonts w:ascii="宋体" w:hAnsi="宋体" w:cs="宋体" w:hint="eastAsia"/>
          <w:sz w:val="18"/>
          <w:szCs w:val="18"/>
        </w:rPr>
        <w:t>根据福建省物价局等《关于继续执行我省高校招生考试收费有关政策的复函》</w:t>
      </w:r>
      <w:r w:rsidRPr="009677A6">
        <w:rPr>
          <w:rFonts w:ascii="宋体" w:hAnsi="宋体" w:cs="宋体"/>
          <w:sz w:val="18"/>
          <w:szCs w:val="18"/>
        </w:rPr>
        <w:t>(</w:t>
      </w:r>
      <w:r w:rsidRPr="009677A6">
        <w:rPr>
          <w:rFonts w:ascii="宋体" w:hAnsi="宋体" w:cs="宋体" w:hint="eastAsia"/>
          <w:sz w:val="18"/>
          <w:szCs w:val="18"/>
        </w:rPr>
        <w:t>闽价费〔</w:t>
      </w:r>
      <w:r w:rsidRPr="009677A6">
        <w:rPr>
          <w:rFonts w:ascii="宋体" w:hAnsi="宋体" w:cs="宋体"/>
          <w:sz w:val="18"/>
          <w:szCs w:val="18"/>
        </w:rPr>
        <w:t>2013</w:t>
      </w:r>
      <w:r w:rsidRPr="009677A6">
        <w:rPr>
          <w:rFonts w:ascii="宋体" w:hAnsi="宋体" w:cs="宋体" w:hint="eastAsia"/>
          <w:sz w:val="18"/>
          <w:szCs w:val="18"/>
        </w:rPr>
        <w:t>〕</w:t>
      </w:r>
      <w:r w:rsidRPr="009677A6">
        <w:rPr>
          <w:rFonts w:ascii="宋体" w:hAnsi="宋体" w:cs="宋体"/>
          <w:sz w:val="18"/>
          <w:szCs w:val="18"/>
        </w:rPr>
        <w:t>7</w:t>
      </w:r>
      <w:r w:rsidRPr="009677A6">
        <w:rPr>
          <w:rFonts w:ascii="宋体" w:hAnsi="宋体" w:cs="宋体" w:hint="eastAsia"/>
          <w:sz w:val="18"/>
          <w:szCs w:val="18"/>
        </w:rPr>
        <w:t>号确定</w:t>
      </w:r>
      <w:r w:rsidRPr="009677A6">
        <w:rPr>
          <w:rFonts w:ascii="宋体" w:hAnsi="宋体" w:cs="宋体"/>
          <w:sz w:val="18"/>
          <w:szCs w:val="18"/>
        </w:rPr>
        <w:t>]</w:t>
      </w:r>
      <w:r w:rsidRPr="009677A6">
        <w:rPr>
          <w:rFonts w:ascii="宋体" w:hAnsi="宋体" w:cs="宋体" w:hint="eastAsia"/>
          <w:sz w:val="18"/>
          <w:szCs w:val="18"/>
        </w:rPr>
        <w:t>。</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hint="eastAsia"/>
          <w:b/>
          <w:bCs/>
          <w:sz w:val="18"/>
          <w:szCs w:val="18"/>
        </w:rPr>
        <w:t>五、专业考试要求</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sz w:val="18"/>
          <w:szCs w:val="18"/>
        </w:rPr>
        <w:t>1.</w:t>
      </w:r>
      <w:r w:rsidRPr="009677A6">
        <w:rPr>
          <w:rFonts w:ascii="宋体" w:hAnsi="宋体" w:cs="宋体" w:hint="eastAsia"/>
          <w:sz w:val="18"/>
          <w:szCs w:val="18"/>
        </w:rPr>
        <w:t>福建省内考生：执行福建省美术类专业统考考试要求。</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sz w:val="18"/>
          <w:szCs w:val="18"/>
        </w:rPr>
        <w:t>2.</w:t>
      </w:r>
      <w:r w:rsidRPr="009677A6">
        <w:rPr>
          <w:rFonts w:ascii="宋体" w:hAnsi="宋体" w:cs="宋体" w:hint="eastAsia"/>
          <w:sz w:val="18"/>
          <w:szCs w:val="18"/>
        </w:rPr>
        <w:t>福建省外考生：素描</w:t>
      </w:r>
      <w:r w:rsidRPr="009677A6">
        <w:rPr>
          <w:rFonts w:ascii="宋体" w:hAnsi="宋体" w:cs="宋体"/>
          <w:sz w:val="18"/>
          <w:szCs w:val="18"/>
        </w:rPr>
        <w:t>(</w:t>
      </w:r>
      <w:r w:rsidRPr="009677A6">
        <w:rPr>
          <w:rFonts w:ascii="宋体" w:hAnsi="宋体" w:cs="宋体" w:hint="eastAsia"/>
          <w:sz w:val="18"/>
          <w:szCs w:val="18"/>
        </w:rPr>
        <w:t>头像</w:t>
      </w:r>
      <w:r w:rsidRPr="009677A6">
        <w:rPr>
          <w:rFonts w:ascii="宋体" w:hAnsi="宋体" w:cs="宋体"/>
          <w:sz w:val="18"/>
          <w:szCs w:val="18"/>
        </w:rPr>
        <w:t>)</w:t>
      </w:r>
      <w:r w:rsidRPr="009677A6">
        <w:rPr>
          <w:rFonts w:ascii="宋体" w:hAnsi="宋体" w:cs="宋体" w:hint="eastAsia"/>
          <w:sz w:val="18"/>
          <w:szCs w:val="18"/>
        </w:rPr>
        <w:t>、色彩</w:t>
      </w:r>
      <w:r w:rsidRPr="009677A6">
        <w:rPr>
          <w:rFonts w:ascii="宋体" w:hAnsi="宋体" w:cs="宋体"/>
          <w:sz w:val="18"/>
          <w:szCs w:val="18"/>
        </w:rPr>
        <w:t>(</w:t>
      </w:r>
      <w:r w:rsidRPr="009677A6">
        <w:rPr>
          <w:rFonts w:ascii="宋体" w:hAnsi="宋体" w:cs="宋体" w:hint="eastAsia"/>
          <w:sz w:val="18"/>
          <w:szCs w:val="18"/>
        </w:rPr>
        <w:t>静物</w:t>
      </w:r>
      <w:r w:rsidRPr="009677A6">
        <w:rPr>
          <w:rFonts w:ascii="宋体" w:hAnsi="宋体" w:cs="宋体"/>
          <w:sz w:val="18"/>
          <w:szCs w:val="18"/>
        </w:rPr>
        <w:t>)</w:t>
      </w:r>
      <w:r w:rsidRPr="009677A6">
        <w:rPr>
          <w:rFonts w:ascii="宋体" w:hAnsi="宋体" w:cs="宋体" w:hint="eastAsia"/>
          <w:sz w:val="18"/>
          <w:szCs w:val="18"/>
        </w:rPr>
        <w:t>。</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hint="eastAsia"/>
          <w:b/>
          <w:bCs/>
          <w:sz w:val="18"/>
          <w:szCs w:val="18"/>
        </w:rPr>
        <w:t>六、录取规则</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sz w:val="18"/>
          <w:szCs w:val="18"/>
        </w:rPr>
        <w:t>1.</w:t>
      </w:r>
      <w:r w:rsidRPr="009677A6">
        <w:rPr>
          <w:rFonts w:ascii="宋体" w:hAnsi="宋体" w:cs="宋体" w:hint="eastAsia"/>
          <w:sz w:val="18"/>
          <w:szCs w:val="18"/>
        </w:rPr>
        <w:t>在教育部、考生所在省份招生主管部门和我校</w:t>
      </w:r>
      <w:r w:rsidRPr="009677A6">
        <w:rPr>
          <w:rFonts w:ascii="宋体" w:hAnsi="宋体" w:cs="宋体"/>
          <w:sz w:val="18"/>
          <w:szCs w:val="18"/>
        </w:rPr>
        <w:t>2014</w:t>
      </w:r>
      <w:r w:rsidRPr="009677A6">
        <w:rPr>
          <w:rFonts w:ascii="宋体" w:hAnsi="宋体" w:cs="宋体" w:hint="eastAsia"/>
          <w:sz w:val="18"/>
          <w:szCs w:val="18"/>
        </w:rPr>
        <w:t>年招生章程有关规定基础上，根据考生的专业、文化课考试成绩及思想政治品德考核、体检情况，全面考察。</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sz w:val="18"/>
          <w:szCs w:val="18"/>
        </w:rPr>
        <w:t>2.</w:t>
      </w:r>
      <w:r w:rsidRPr="009677A6">
        <w:rPr>
          <w:rFonts w:ascii="宋体" w:hAnsi="宋体" w:cs="宋体" w:hint="eastAsia"/>
          <w:sz w:val="18"/>
          <w:szCs w:val="18"/>
        </w:rPr>
        <w:t>福建省内考生：只录取参加福建省美术类专业统考且获得合格证的考生。录取规则按照</w:t>
      </w:r>
      <w:r w:rsidRPr="009677A6">
        <w:rPr>
          <w:rFonts w:ascii="宋体" w:hAnsi="宋体" w:cs="宋体"/>
          <w:sz w:val="18"/>
          <w:szCs w:val="18"/>
        </w:rPr>
        <w:t>2014</w:t>
      </w:r>
      <w:r w:rsidRPr="009677A6">
        <w:rPr>
          <w:rFonts w:ascii="宋体" w:hAnsi="宋体" w:cs="宋体" w:hint="eastAsia"/>
          <w:sz w:val="18"/>
          <w:szCs w:val="18"/>
        </w:rPr>
        <w:t>年福建省招委会、福建省教育考试院的相关规定执行。</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sz w:val="18"/>
          <w:szCs w:val="18"/>
        </w:rPr>
        <w:t>3.</w:t>
      </w:r>
      <w:r w:rsidRPr="009677A6">
        <w:rPr>
          <w:rFonts w:ascii="宋体" w:hAnsi="宋体" w:cs="宋体" w:hint="eastAsia"/>
          <w:sz w:val="18"/>
          <w:szCs w:val="18"/>
        </w:rPr>
        <w:t>福建省外考生：只录取参加我校美术类专业考试且获得合格证的考生。从专业考试成绩达到我校单独组织的专业考试合格线且文化考试成绩达到考生</w:t>
      </w:r>
      <w:r w:rsidRPr="009677A6">
        <w:rPr>
          <w:rFonts w:ascii="宋体" w:hAnsi="宋体" w:cs="宋体"/>
          <w:sz w:val="18"/>
          <w:szCs w:val="18"/>
        </w:rPr>
        <w:t xml:space="preserve"> </w:t>
      </w:r>
      <w:r w:rsidRPr="009677A6">
        <w:rPr>
          <w:rFonts w:ascii="宋体" w:hAnsi="宋体" w:cs="宋体" w:hint="eastAsia"/>
          <w:sz w:val="18"/>
          <w:szCs w:val="18"/>
        </w:rPr>
        <w:t>所在省份省定艺术类本科文考控制线的考生中，按专业文考综合分从高到低排序</w:t>
      </w:r>
      <w:r w:rsidRPr="009677A6">
        <w:rPr>
          <w:rFonts w:ascii="宋体" w:hAnsi="宋体" w:cs="宋体"/>
          <w:sz w:val="18"/>
          <w:szCs w:val="18"/>
        </w:rPr>
        <w:t>[</w:t>
      </w:r>
      <w:r w:rsidRPr="009677A6">
        <w:rPr>
          <w:rFonts w:ascii="宋体" w:hAnsi="宋体" w:cs="宋体" w:hint="eastAsia"/>
          <w:sz w:val="18"/>
          <w:szCs w:val="18"/>
        </w:rPr>
        <w:t>专业文考综合分</w:t>
      </w:r>
      <w:r w:rsidRPr="009677A6">
        <w:rPr>
          <w:rFonts w:ascii="宋体" w:hAnsi="宋体" w:cs="宋体"/>
          <w:sz w:val="18"/>
          <w:szCs w:val="18"/>
        </w:rPr>
        <w:t>=(</w:t>
      </w:r>
      <w:r w:rsidRPr="009677A6">
        <w:rPr>
          <w:rFonts w:ascii="宋体" w:hAnsi="宋体" w:cs="宋体" w:hint="eastAsia"/>
          <w:sz w:val="18"/>
          <w:szCs w:val="18"/>
        </w:rPr>
        <w:t>考生文化成绩</w:t>
      </w:r>
      <w:r w:rsidRPr="009677A6">
        <w:rPr>
          <w:rFonts w:ascii="宋体" w:eastAsia="宋体" w:cs="宋体" w:hint="eastAsia"/>
          <w:sz w:val="18"/>
          <w:szCs w:val="18"/>
        </w:rPr>
        <w:t>÷</w:t>
      </w:r>
      <w:r w:rsidRPr="009677A6">
        <w:rPr>
          <w:rFonts w:ascii="宋体" w:hAnsi="宋体" w:cs="宋体" w:hint="eastAsia"/>
          <w:sz w:val="18"/>
          <w:szCs w:val="18"/>
        </w:rPr>
        <w:t>文化总分</w:t>
      </w:r>
      <w:r w:rsidRPr="009677A6">
        <w:rPr>
          <w:rFonts w:ascii="宋体" w:hAnsi="宋体" w:cs="宋体"/>
          <w:sz w:val="18"/>
          <w:szCs w:val="18"/>
        </w:rPr>
        <w:t>)</w:t>
      </w:r>
      <w:r w:rsidRPr="009677A6">
        <w:rPr>
          <w:rFonts w:ascii="宋体" w:hAnsi="宋体" w:cs="宋体" w:hint="eastAsia"/>
          <w:sz w:val="18"/>
          <w:szCs w:val="18"/>
        </w:rPr>
        <w:t>×</w:t>
      </w:r>
      <w:r w:rsidRPr="009677A6">
        <w:rPr>
          <w:rFonts w:ascii="宋体" w:hAnsi="宋体" w:cs="宋体"/>
          <w:sz w:val="18"/>
          <w:szCs w:val="18"/>
        </w:rPr>
        <w:t>40+(</w:t>
      </w:r>
      <w:r w:rsidRPr="009677A6">
        <w:rPr>
          <w:rFonts w:ascii="宋体" w:hAnsi="宋体" w:cs="宋体" w:hint="eastAsia"/>
          <w:sz w:val="18"/>
          <w:szCs w:val="18"/>
        </w:rPr>
        <w:t>考生专业成绩</w:t>
      </w:r>
      <w:r w:rsidRPr="009677A6">
        <w:rPr>
          <w:rFonts w:ascii="宋体" w:eastAsia="宋体" w:cs="宋体" w:hint="eastAsia"/>
          <w:sz w:val="18"/>
          <w:szCs w:val="18"/>
        </w:rPr>
        <w:t>÷</w:t>
      </w:r>
      <w:r w:rsidRPr="009677A6">
        <w:rPr>
          <w:rFonts w:ascii="宋体" w:hAnsi="宋体" w:cs="宋体" w:hint="eastAsia"/>
          <w:sz w:val="18"/>
          <w:szCs w:val="18"/>
        </w:rPr>
        <w:t>专业总</w:t>
      </w:r>
      <w:r w:rsidRPr="009677A6">
        <w:rPr>
          <w:rFonts w:ascii="宋体" w:hAnsi="宋体" w:cs="宋体"/>
          <w:sz w:val="18"/>
          <w:szCs w:val="18"/>
        </w:rPr>
        <w:t xml:space="preserve"> </w:t>
      </w:r>
      <w:r w:rsidRPr="009677A6">
        <w:rPr>
          <w:rFonts w:ascii="宋体" w:hAnsi="宋体" w:cs="宋体" w:hint="eastAsia"/>
          <w:sz w:val="18"/>
          <w:szCs w:val="18"/>
        </w:rPr>
        <w:t>分</w:t>
      </w:r>
      <w:r w:rsidRPr="009677A6">
        <w:rPr>
          <w:rFonts w:ascii="宋体" w:hAnsi="宋体" w:cs="宋体"/>
          <w:sz w:val="18"/>
          <w:szCs w:val="18"/>
        </w:rPr>
        <w:t>)</w:t>
      </w:r>
      <w:r w:rsidRPr="009677A6">
        <w:rPr>
          <w:rFonts w:ascii="宋体" w:hAnsi="宋体" w:cs="宋体" w:hint="eastAsia"/>
          <w:sz w:val="18"/>
          <w:szCs w:val="18"/>
        </w:rPr>
        <w:t>×</w:t>
      </w:r>
      <w:r w:rsidRPr="009677A6">
        <w:rPr>
          <w:rFonts w:ascii="宋体" w:hAnsi="宋体" w:cs="宋体"/>
          <w:sz w:val="18"/>
          <w:szCs w:val="18"/>
        </w:rPr>
        <w:t>60(</w:t>
      </w:r>
      <w:r w:rsidRPr="009677A6">
        <w:rPr>
          <w:rFonts w:ascii="宋体" w:hAnsi="宋体" w:cs="宋体" w:hint="eastAsia"/>
          <w:sz w:val="18"/>
          <w:szCs w:val="18"/>
        </w:rPr>
        <w:t>保留小数点后两位数字，四舍五入</w:t>
      </w:r>
      <w:r w:rsidRPr="009677A6">
        <w:rPr>
          <w:rFonts w:ascii="宋体" w:hAnsi="宋体" w:cs="宋体"/>
          <w:sz w:val="18"/>
          <w:szCs w:val="18"/>
        </w:rPr>
        <w:t>)</w:t>
      </w:r>
      <w:r w:rsidRPr="009677A6">
        <w:rPr>
          <w:rFonts w:ascii="宋体" w:hAnsi="宋体" w:cs="宋体" w:hint="eastAsia"/>
          <w:sz w:val="18"/>
          <w:szCs w:val="18"/>
        </w:rPr>
        <w:t>。其中，考生的专业成绩是指考生参加我校单独组织专业考试的成绩</w:t>
      </w:r>
      <w:r w:rsidRPr="009677A6">
        <w:rPr>
          <w:rFonts w:ascii="宋体" w:hAnsi="宋体" w:cs="宋体"/>
          <w:sz w:val="18"/>
          <w:szCs w:val="18"/>
        </w:rPr>
        <w:t>]</w:t>
      </w:r>
      <w:r w:rsidRPr="009677A6">
        <w:rPr>
          <w:rFonts w:ascii="宋体" w:hAnsi="宋体" w:cs="宋体" w:hint="eastAsia"/>
          <w:sz w:val="18"/>
          <w:szCs w:val="18"/>
        </w:rPr>
        <w:t>，择优录取。</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sz w:val="18"/>
          <w:szCs w:val="18"/>
        </w:rPr>
        <w:t>4.</w:t>
      </w:r>
      <w:r w:rsidRPr="009677A6">
        <w:rPr>
          <w:rFonts w:ascii="宋体" w:hAnsi="宋体" w:cs="宋体" w:hint="eastAsia"/>
          <w:sz w:val="18"/>
          <w:szCs w:val="18"/>
        </w:rPr>
        <w:t>学校根据国家有关招生政策和录取标准对新生进行复查，凡不符合条件或有弄虚作假等舞弊现象的，一律取消入学资格。</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hint="eastAsia"/>
          <w:b/>
          <w:bCs/>
          <w:sz w:val="18"/>
          <w:szCs w:val="18"/>
        </w:rPr>
        <w:t>七、其他</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sz w:val="18"/>
          <w:szCs w:val="18"/>
        </w:rPr>
        <w:t>1.2014</w:t>
      </w:r>
      <w:r w:rsidRPr="009677A6">
        <w:rPr>
          <w:rFonts w:ascii="宋体" w:hAnsi="宋体" w:cs="宋体" w:hint="eastAsia"/>
          <w:sz w:val="18"/>
          <w:szCs w:val="18"/>
        </w:rPr>
        <w:t>年有组织美术类专业统考的省份，考生必须参加所属省份专业统考且成绩合格，方能按美术类考生参加录取。</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sz w:val="18"/>
          <w:szCs w:val="18"/>
        </w:rPr>
        <w:t>3.</w:t>
      </w:r>
      <w:r w:rsidRPr="009677A6">
        <w:rPr>
          <w:rFonts w:ascii="宋体" w:hAnsi="宋体" w:cs="宋体" w:hint="eastAsia"/>
          <w:sz w:val="18"/>
          <w:szCs w:val="18"/>
        </w:rPr>
        <w:t>以上内容如有变动，学校将在招生办公室网页</w:t>
      </w:r>
      <w:r w:rsidRPr="009677A6">
        <w:rPr>
          <w:rFonts w:ascii="宋体" w:hAnsi="宋体" w:cs="宋体"/>
          <w:sz w:val="18"/>
          <w:szCs w:val="18"/>
        </w:rPr>
        <w:t>(http://zsb.fjnu.edu.cn)</w:t>
      </w:r>
      <w:r w:rsidRPr="009677A6">
        <w:rPr>
          <w:rFonts w:ascii="宋体" w:hAnsi="宋体" w:cs="宋体" w:hint="eastAsia"/>
          <w:sz w:val="18"/>
          <w:szCs w:val="18"/>
        </w:rPr>
        <w:t>或美术学院网页</w:t>
      </w:r>
      <w:r w:rsidRPr="009677A6">
        <w:rPr>
          <w:rFonts w:ascii="宋体" w:hAnsi="宋体" w:cs="宋体"/>
          <w:sz w:val="18"/>
          <w:szCs w:val="18"/>
        </w:rPr>
        <w:t>(http://art.fjnu.edu.cn/)</w:t>
      </w:r>
      <w:r w:rsidRPr="009677A6">
        <w:rPr>
          <w:rFonts w:ascii="宋体" w:hAnsi="宋体" w:cs="宋体" w:hint="eastAsia"/>
          <w:sz w:val="18"/>
          <w:szCs w:val="18"/>
        </w:rPr>
        <w:t>上及时公布，请考生注意查阅。</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w:t>
      </w:r>
      <w:r w:rsidRPr="009677A6">
        <w:rPr>
          <w:rFonts w:ascii="宋体" w:hAnsi="宋体" w:cs="宋体"/>
          <w:sz w:val="18"/>
          <w:szCs w:val="18"/>
        </w:rPr>
        <w:t>4.</w:t>
      </w:r>
      <w:r w:rsidRPr="009677A6">
        <w:rPr>
          <w:rFonts w:ascii="宋体" w:hAnsi="宋体" w:cs="宋体" w:hint="eastAsia"/>
          <w:sz w:val="18"/>
          <w:szCs w:val="18"/>
        </w:rPr>
        <w:t>未尽事宜，按国家有关普通高校年度招生工作规定执行。</w:t>
      </w:r>
    </w:p>
    <w:p w:rsidR="00AF5F53" w:rsidRPr="009677A6" w:rsidRDefault="00AF5F53" w:rsidP="008752AA">
      <w:pPr>
        <w:spacing w:before="100" w:beforeAutospacing="1" w:after="100" w:afterAutospacing="1"/>
        <w:rPr>
          <w:rFonts w:ascii="宋体" w:hAnsi="宋体" w:cs="宋体"/>
          <w:sz w:val="18"/>
          <w:szCs w:val="18"/>
        </w:rPr>
      </w:pPr>
      <w:r w:rsidRPr="009677A6">
        <w:rPr>
          <w:rFonts w:ascii="宋体" w:hAnsi="宋体" w:cs="宋体" w:hint="eastAsia"/>
          <w:sz w:val="18"/>
          <w:szCs w:val="18"/>
        </w:rPr>
        <w:t xml:space="preserve">　　咨询电话：</w:t>
      </w:r>
      <w:r w:rsidRPr="009677A6">
        <w:rPr>
          <w:rFonts w:ascii="宋体" w:hAnsi="宋体" w:cs="宋体"/>
          <w:sz w:val="18"/>
          <w:szCs w:val="18"/>
        </w:rPr>
        <w:t>0591-22868096(</w:t>
      </w:r>
      <w:r w:rsidRPr="009677A6">
        <w:rPr>
          <w:rFonts w:ascii="宋体" w:hAnsi="宋体" w:cs="宋体" w:hint="eastAsia"/>
          <w:sz w:val="18"/>
          <w:szCs w:val="18"/>
        </w:rPr>
        <w:t>美术学院</w:t>
      </w:r>
      <w:r w:rsidRPr="009677A6">
        <w:rPr>
          <w:rFonts w:ascii="宋体" w:hAnsi="宋体" w:cs="宋体"/>
          <w:sz w:val="18"/>
          <w:szCs w:val="18"/>
        </w:rPr>
        <w:t>)</w:t>
      </w:r>
    </w:p>
    <w:p w:rsidR="00AF5F53" w:rsidRPr="009677A6" w:rsidRDefault="00AF5F53" w:rsidP="008752AA">
      <w:pPr>
        <w:spacing w:before="100" w:beforeAutospacing="1" w:after="100" w:afterAutospacing="1"/>
        <w:rPr>
          <w:rFonts w:ascii="宋体" w:eastAsia="宋体" w:cs="宋体"/>
          <w:sz w:val="18"/>
          <w:szCs w:val="18"/>
        </w:rPr>
      </w:pPr>
      <w:r w:rsidRPr="009677A6">
        <w:rPr>
          <w:rFonts w:ascii="宋体" w:hAnsi="宋体" w:cs="宋体" w:hint="eastAsia"/>
          <w:sz w:val="18"/>
          <w:szCs w:val="18"/>
        </w:rPr>
        <w:t xml:space="preserve">　　地</w:t>
      </w:r>
      <w:r w:rsidRPr="009677A6">
        <w:rPr>
          <w:rFonts w:ascii="宋体" w:hAnsi="宋体" w:cs="宋体"/>
          <w:sz w:val="18"/>
          <w:szCs w:val="18"/>
        </w:rPr>
        <w:t xml:space="preserve"> </w:t>
      </w:r>
      <w:r w:rsidRPr="009677A6">
        <w:rPr>
          <w:rFonts w:ascii="宋体" w:hAnsi="宋体" w:cs="宋体" w:hint="eastAsia"/>
          <w:sz w:val="18"/>
          <w:szCs w:val="18"/>
        </w:rPr>
        <w:t>址：福建省福州市大学城科技路</w:t>
      </w:r>
      <w:r w:rsidRPr="009677A6">
        <w:rPr>
          <w:rFonts w:ascii="宋体" w:hAnsi="宋体" w:cs="宋体"/>
          <w:sz w:val="18"/>
          <w:szCs w:val="18"/>
        </w:rPr>
        <w:t>1</w:t>
      </w:r>
      <w:r w:rsidRPr="009677A6">
        <w:rPr>
          <w:rFonts w:ascii="宋体" w:hAnsi="宋体" w:cs="宋体" w:hint="eastAsia"/>
          <w:sz w:val="18"/>
          <w:szCs w:val="18"/>
        </w:rPr>
        <w:t>号福建师范大学旗山校区</w:t>
      </w:r>
    </w:p>
    <w:p w:rsidR="00AF5F53" w:rsidRPr="009677A6" w:rsidRDefault="00AF5F53" w:rsidP="008752AA">
      <w:pPr>
        <w:spacing w:before="100" w:beforeAutospacing="1" w:after="100" w:afterAutospacing="1"/>
        <w:rPr>
          <w:rFonts w:ascii="宋体" w:hAnsi="宋体" w:cs="宋体"/>
          <w:sz w:val="18"/>
          <w:szCs w:val="18"/>
        </w:rPr>
      </w:pPr>
      <w:r w:rsidRPr="009677A6">
        <w:rPr>
          <w:rFonts w:ascii="宋体" w:hAnsi="宋体" w:cs="宋体" w:hint="eastAsia"/>
          <w:sz w:val="18"/>
          <w:szCs w:val="18"/>
        </w:rPr>
        <w:t xml:space="preserve">　　邮</w:t>
      </w:r>
      <w:r w:rsidRPr="009677A6">
        <w:rPr>
          <w:rFonts w:ascii="宋体" w:hAnsi="宋体" w:cs="宋体"/>
          <w:sz w:val="18"/>
          <w:szCs w:val="18"/>
        </w:rPr>
        <w:t xml:space="preserve"> </w:t>
      </w:r>
      <w:r w:rsidRPr="009677A6">
        <w:rPr>
          <w:rFonts w:ascii="宋体" w:hAnsi="宋体" w:cs="宋体" w:hint="eastAsia"/>
          <w:sz w:val="18"/>
          <w:szCs w:val="18"/>
        </w:rPr>
        <w:t>编：</w:t>
      </w:r>
      <w:r w:rsidRPr="009677A6">
        <w:rPr>
          <w:rFonts w:ascii="宋体" w:hAnsi="宋体" w:cs="宋体"/>
          <w:sz w:val="18"/>
          <w:szCs w:val="18"/>
        </w:rPr>
        <w:t>350117</w:t>
      </w:r>
    </w:p>
    <w:p w:rsidR="00AF5F53" w:rsidRPr="009677A6" w:rsidRDefault="00AF5F53" w:rsidP="008752AA">
      <w:pPr>
        <w:spacing w:before="100" w:beforeAutospacing="1" w:after="100" w:afterAutospacing="1"/>
        <w:rPr>
          <w:sz w:val="18"/>
          <w:szCs w:val="18"/>
        </w:rPr>
      </w:pPr>
    </w:p>
    <w:p w:rsidR="00AF5F53" w:rsidRPr="008752AA" w:rsidRDefault="00AF5F53" w:rsidP="008752AA">
      <w:pPr>
        <w:rPr>
          <w:szCs w:val="18"/>
        </w:rPr>
      </w:pPr>
    </w:p>
    <w:sectPr w:rsidR="00AF5F53" w:rsidRPr="008752AA" w:rsidSect="00DD4C39">
      <w:headerReference w:type="default" r:id="rId6"/>
      <w:footerReference w:type="default" r:id="rId7"/>
      <w:pgSz w:w="11906" w:h="16838"/>
      <w:pgMar w:top="1440" w:right="1800" w:bottom="1440" w:left="1800" w:header="567"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F53" w:rsidRDefault="00AF5F53" w:rsidP="00B3489A">
      <w:pPr>
        <w:spacing w:after="0"/>
      </w:pPr>
      <w:r>
        <w:separator/>
      </w:r>
    </w:p>
  </w:endnote>
  <w:endnote w:type="continuationSeparator" w:id="0">
    <w:p w:rsidR="00AF5F53" w:rsidRDefault="00AF5F53" w:rsidP="00B348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F53" w:rsidRDefault="00AF5F53" w:rsidP="005D5CAB">
    <w:pPr>
      <w:pStyle w:val="Header"/>
      <w:pBdr>
        <w:bottom w:val="single" w:sz="6" w:space="0" w:color="auto"/>
      </w:pBd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75pt;height:33pt;visibility:visible">
          <v:imagedata r:id="rId1" o:title=""/>
        </v:shape>
      </w:pict>
    </w:r>
    <w:r>
      <w:t xml:space="preserve"> </w:t>
    </w:r>
    <w:r w:rsidRPr="00A24250">
      <w:rPr>
        <w:color w:val="FF0000"/>
      </w:rPr>
      <w:t>www.51meishu.com</w:t>
    </w:r>
    <w:r>
      <w:t xml:space="preserve"> </w:t>
    </w:r>
    <w:r w:rsidRPr="00B3489A">
      <w:rPr>
        <w:rFonts w:hint="eastAsia"/>
      </w:rPr>
      <w:t>中国第一品牌美术高考门户网站</w:t>
    </w:r>
  </w:p>
  <w:p w:rsidR="00AF5F53" w:rsidRPr="005D5CAB" w:rsidRDefault="00AF5F53" w:rsidP="005D5C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F53" w:rsidRDefault="00AF5F53" w:rsidP="00B3489A">
      <w:pPr>
        <w:spacing w:after="0"/>
      </w:pPr>
      <w:r>
        <w:separator/>
      </w:r>
    </w:p>
  </w:footnote>
  <w:footnote w:type="continuationSeparator" w:id="0">
    <w:p w:rsidR="00AF5F53" w:rsidRDefault="00AF5F53" w:rsidP="00B348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F53" w:rsidRDefault="00AF5F53" w:rsidP="00DD4C39">
    <w:pPr>
      <w:pStyle w:val="Header"/>
      <w:pBdr>
        <w:bottom w:val="single" w:sz="6" w:space="0" w:color="auto"/>
      </w:pBdr>
      <w:jc w:val="left"/>
    </w:pP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96.75pt;height:33pt;visibility:visible">
          <v:imagedata r:id="rId1" o:title=""/>
        </v:shape>
      </w:pict>
    </w:r>
    <w:r w:rsidRPr="00A24250">
      <w:rPr>
        <w:color w:val="FF0000"/>
      </w:rPr>
      <w:t>www.51meishu.com</w:t>
    </w:r>
    <w:r>
      <w:t xml:space="preserve"> </w:t>
    </w:r>
    <w:r w:rsidRPr="00B3489A">
      <w:rPr>
        <w:rFonts w:hint="eastAsia"/>
      </w:rPr>
      <w:t>中国第一品牌美术高考门户网站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348DD"/>
    <w:rsid w:val="000A08B5"/>
    <w:rsid w:val="000A7A0F"/>
    <w:rsid w:val="00122930"/>
    <w:rsid w:val="00137F69"/>
    <w:rsid w:val="001458B3"/>
    <w:rsid w:val="00175A49"/>
    <w:rsid w:val="001D5119"/>
    <w:rsid w:val="001E1DCC"/>
    <w:rsid w:val="001E466C"/>
    <w:rsid w:val="00217CF7"/>
    <w:rsid w:val="002360DD"/>
    <w:rsid w:val="00241417"/>
    <w:rsid w:val="002A49C2"/>
    <w:rsid w:val="002D05EE"/>
    <w:rsid w:val="002E4E06"/>
    <w:rsid w:val="00316E6C"/>
    <w:rsid w:val="00323B43"/>
    <w:rsid w:val="00337A99"/>
    <w:rsid w:val="00386AFF"/>
    <w:rsid w:val="0039320A"/>
    <w:rsid w:val="00394DF7"/>
    <w:rsid w:val="003D37D8"/>
    <w:rsid w:val="003E5886"/>
    <w:rsid w:val="003F693D"/>
    <w:rsid w:val="00411392"/>
    <w:rsid w:val="00426133"/>
    <w:rsid w:val="004358AB"/>
    <w:rsid w:val="004368FF"/>
    <w:rsid w:val="004679E4"/>
    <w:rsid w:val="00480B58"/>
    <w:rsid w:val="00485BB8"/>
    <w:rsid w:val="004C4526"/>
    <w:rsid w:val="004C5418"/>
    <w:rsid w:val="005161DF"/>
    <w:rsid w:val="00555125"/>
    <w:rsid w:val="005A289A"/>
    <w:rsid w:val="005B7DD5"/>
    <w:rsid w:val="005C6782"/>
    <w:rsid w:val="005D5CAB"/>
    <w:rsid w:val="0062690E"/>
    <w:rsid w:val="00627122"/>
    <w:rsid w:val="0062772E"/>
    <w:rsid w:val="00685118"/>
    <w:rsid w:val="00695FCC"/>
    <w:rsid w:val="006A1404"/>
    <w:rsid w:val="006A743F"/>
    <w:rsid w:val="006E307E"/>
    <w:rsid w:val="00715617"/>
    <w:rsid w:val="00724CFE"/>
    <w:rsid w:val="007328E1"/>
    <w:rsid w:val="0077799E"/>
    <w:rsid w:val="0080124A"/>
    <w:rsid w:val="00856344"/>
    <w:rsid w:val="00867807"/>
    <w:rsid w:val="008752AA"/>
    <w:rsid w:val="00886665"/>
    <w:rsid w:val="008A273B"/>
    <w:rsid w:val="008B7726"/>
    <w:rsid w:val="009030DC"/>
    <w:rsid w:val="00914681"/>
    <w:rsid w:val="00946098"/>
    <w:rsid w:val="00956F61"/>
    <w:rsid w:val="0096339C"/>
    <w:rsid w:val="00964659"/>
    <w:rsid w:val="009651B8"/>
    <w:rsid w:val="00966E65"/>
    <w:rsid w:val="009677A6"/>
    <w:rsid w:val="009978E9"/>
    <w:rsid w:val="00997DBF"/>
    <w:rsid w:val="009B10EA"/>
    <w:rsid w:val="009C3F17"/>
    <w:rsid w:val="009F0440"/>
    <w:rsid w:val="00A1130C"/>
    <w:rsid w:val="00A24250"/>
    <w:rsid w:val="00A37351"/>
    <w:rsid w:val="00A43D14"/>
    <w:rsid w:val="00AB464B"/>
    <w:rsid w:val="00AE3EAA"/>
    <w:rsid w:val="00AF0E7F"/>
    <w:rsid w:val="00AF5731"/>
    <w:rsid w:val="00AF5F53"/>
    <w:rsid w:val="00B07BE3"/>
    <w:rsid w:val="00B3489A"/>
    <w:rsid w:val="00B46FD6"/>
    <w:rsid w:val="00BA41AA"/>
    <w:rsid w:val="00BA4D08"/>
    <w:rsid w:val="00BB3FB7"/>
    <w:rsid w:val="00BB59E6"/>
    <w:rsid w:val="00BD6790"/>
    <w:rsid w:val="00C37EB0"/>
    <w:rsid w:val="00C416C0"/>
    <w:rsid w:val="00C56EEE"/>
    <w:rsid w:val="00C57808"/>
    <w:rsid w:val="00C67931"/>
    <w:rsid w:val="00CD0DBF"/>
    <w:rsid w:val="00CE43C8"/>
    <w:rsid w:val="00CF5377"/>
    <w:rsid w:val="00D03A44"/>
    <w:rsid w:val="00D072F3"/>
    <w:rsid w:val="00D31D50"/>
    <w:rsid w:val="00D34092"/>
    <w:rsid w:val="00D70216"/>
    <w:rsid w:val="00D95FFA"/>
    <w:rsid w:val="00DD4C39"/>
    <w:rsid w:val="00DF70AB"/>
    <w:rsid w:val="00E11383"/>
    <w:rsid w:val="00E33232"/>
    <w:rsid w:val="00E36F6E"/>
    <w:rsid w:val="00E63267"/>
    <w:rsid w:val="00EA09A7"/>
    <w:rsid w:val="00EA4F73"/>
    <w:rsid w:val="00F01CC6"/>
    <w:rsid w:val="00F26BE7"/>
    <w:rsid w:val="00F36AA4"/>
    <w:rsid w:val="00F571A1"/>
    <w:rsid w:val="00F83CFB"/>
    <w:rsid w:val="00FA5594"/>
    <w:rsid w:val="00FB1712"/>
    <w:rsid w:val="00FC5B0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paragraph" w:styleId="Heading1">
    <w:name w:val="heading 1"/>
    <w:basedOn w:val="Normal"/>
    <w:link w:val="Heading1Char"/>
    <w:uiPriority w:val="99"/>
    <w:qFormat/>
    <w:locked/>
    <w:rsid w:val="008752AA"/>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10E4"/>
    <w:rPr>
      <w:rFonts w:ascii="Tahoma" w:hAnsi="Tahoma"/>
      <w:b/>
      <w:bCs/>
      <w:kern w:val="44"/>
      <w:sz w:val="44"/>
      <w:szCs w:val="44"/>
    </w:rPr>
  </w:style>
  <w:style w:type="paragraph" w:styleId="Header">
    <w:name w:val="header"/>
    <w:basedOn w:val="Normal"/>
    <w:link w:val="HeaderChar"/>
    <w:uiPriority w:val="99"/>
    <w:rsid w:val="00B3489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B3489A"/>
    <w:rPr>
      <w:rFonts w:ascii="Tahoma" w:hAnsi="Tahoma" w:cs="Times New Roman"/>
      <w:sz w:val="18"/>
      <w:szCs w:val="18"/>
    </w:rPr>
  </w:style>
  <w:style w:type="paragraph" w:styleId="Footer">
    <w:name w:val="footer"/>
    <w:basedOn w:val="Normal"/>
    <w:link w:val="FooterChar"/>
    <w:uiPriority w:val="99"/>
    <w:rsid w:val="00B3489A"/>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B3489A"/>
    <w:rPr>
      <w:rFonts w:ascii="Tahoma" w:hAnsi="Tahoma" w:cs="Times New Roman"/>
      <w:sz w:val="18"/>
      <w:szCs w:val="18"/>
    </w:rPr>
  </w:style>
  <w:style w:type="paragraph" w:styleId="BalloonText">
    <w:name w:val="Balloon Text"/>
    <w:basedOn w:val="Normal"/>
    <w:link w:val="BalloonTextChar"/>
    <w:uiPriority w:val="99"/>
    <w:semiHidden/>
    <w:rsid w:val="00B3489A"/>
    <w:pPr>
      <w:spacing w:after="0"/>
    </w:pPr>
    <w:rPr>
      <w:sz w:val="18"/>
      <w:szCs w:val="18"/>
    </w:rPr>
  </w:style>
  <w:style w:type="character" w:customStyle="1" w:styleId="BalloonTextChar">
    <w:name w:val="Balloon Text Char"/>
    <w:basedOn w:val="DefaultParagraphFont"/>
    <w:link w:val="BalloonText"/>
    <w:uiPriority w:val="99"/>
    <w:semiHidden/>
    <w:locked/>
    <w:rsid w:val="00B3489A"/>
    <w:rPr>
      <w:rFonts w:ascii="Tahoma" w:hAnsi="Tahoma" w:cs="Times New Roman"/>
      <w:sz w:val="18"/>
      <w:szCs w:val="18"/>
    </w:rPr>
  </w:style>
  <w:style w:type="paragraph" w:styleId="NormalWeb">
    <w:name w:val="Normal (Web)"/>
    <w:basedOn w:val="Normal"/>
    <w:uiPriority w:val="99"/>
    <w:rsid w:val="009651B8"/>
    <w:pPr>
      <w:adjustRightInd/>
      <w:snapToGrid/>
      <w:spacing w:before="100" w:beforeAutospacing="1" w:after="100" w:afterAutospacing="1"/>
    </w:pPr>
    <w:rPr>
      <w:rFonts w:ascii="宋体" w:eastAsia="宋体" w:hAnsi="宋体" w:cs="宋体"/>
      <w:sz w:val="24"/>
      <w:szCs w:val="24"/>
    </w:rPr>
  </w:style>
  <w:style w:type="character" w:styleId="Hyperlink">
    <w:name w:val="Hyperlink"/>
    <w:basedOn w:val="DefaultParagraphFont"/>
    <w:uiPriority w:val="99"/>
    <w:rsid w:val="009651B8"/>
    <w:rPr>
      <w:rFonts w:cs="Times New Roman"/>
      <w:color w:val="0000FF"/>
      <w:u w:val="single"/>
    </w:rPr>
  </w:style>
  <w:style w:type="character" w:styleId="Strong">
    <w:name w:val="Strong"/>
    <w:basedOn w:val="DefaultParagraphFont"/>
    <w:uiPriority w:val="99"/>
    <w:qFormat/>
    <w:rsid w:val="00175A49"/>
    <w:rPr>
      <w:rFonts w:cs="Times New Roman"/>
      <w:b/>
      <w:bCs/>
    </w:rPr>
  </w:style>
</w:styles>
</file>

<file path=word/webSettings.xml><?xml version="1.0" encoding="utf-8"?>
<w:webSettings xmlns:r="http://schemas.openxmlformats.org/officeDocument/2006/relationships" xmlns:w="http://schemas.openxmlformats.org/wordprocessingml/2006/main">
  <w:divs>
    <w:div w:id="815991685">
      <w:marLeft w:val="0"/>
      <w:marRight w:val="0"/>
      <w:marTop w:val="0"/>
      <w:marBottom w:val="0"/>
      <w:divBdr>
        <w:top w:val="none" w:sz="0" w:space="0" w:color="auto"/>
        <w:left w:val="none" w:sz="0" w:space="0" w:color="auto"/>
        <w:bottom w:val="none" w:sz="0" w:space="0" w:color="auto"/>
        <w:right w:val="none" w:sz="0" w:space="0" w:color="auto"/>
      </w:divBdr>
    </w:div>
    <w:div w:id="815991686">
      <w:marLeft w:val="0"/>
      <w:marRight w:val="0"/>
      <w:marTop w:val="0"/>
      <w:marBottom w:val="0"/>
      <w:divBdr>
        <w:top w:val="none" w:sz="0" w:space="0" w:color="auto"/>
        <w:left w:val="none" w:sz="0" w:space="0" w:color="auto"/>
        <w:bottom w:val="none" w:sz="0" w:space="0" w:color="auto"/>
        <w:right w:val="none" w:sz="0" w:space="0" w:color="auto"/>
      </w:divBdr>
    </w:div>
    <w:div w:id="815991687">
      <w:marLeft w:val="0"/>
      <w:marRight w:val="0"/>
      <w:marTop w:val="0"/>
      <w:marBottom w:val="0"/>
      <w:divBdr>
        <w:top w:val="none" w:sz="0" w:space="0" w:color="auto"/>
        <w:left w:val="none" w:sz="0" w:space="0" w:color="auto"/>
        <w:bottom w:val="none" w:sz="0" w:space="0" w:color="auto"/>
        <w:right w:val="none" w:sz="0" w:space="0" w:color="auto"/>
      </w:divBdr>
    </w:div>
    <w:div w:id="815991688">
      <w:marLeft w:val="0"/>
      <w:marRight w:val="0"/>
      <w:marTop w:val="0"/>
      <w:marBottom w:val="0"/>
      <w:divBdr>
        <w:top w:val="none" w:sz="0" w:space="0" w:color="auto"/>
        <w:left w:val="none" w:sz="0" w:space="0" w:color="auto"/>
        <w:bottom w:val="none" w:sz="0" w:space="0" w:color="auto"/>
        <w:right w:val="none" w:sz="0" w:space="0" w:color="auto"/>
      </w:divBdr>
    </w:div>
    <w:div w:id="815991689">
      <w:marLeft w:val="0"/>
      <w:marRight w:val="0"/>
      <w:marTop w:val="0"/>
      <w:marBottom w:val="0"/>
      <w:divBdr>
        <w:top w:val="none" w:sz="0" w:space="0" w:color="auto"/>
        <w:left w:val="none" w:sz="0" w:space="0" w:color="auto"/>
        <w:bottom w:val="none" w:sz="0" w:space="0" w:color="auto"/>
        <w:right w:val="none" w:sz="0" w:space="0" w:color="auto"/>
      </w:divBdr>
    </w:div>
    <w:div w:id="815991690">
      <w:marLeft w:val="0"/>
      <w:marRight w:val="0"/>
      <w:marTop w:val="0"/>
      <w:marBottom w:val="0"/>
      <w:divBdr>
        <w:top w:val="none" w:sz="0" w:space="0" w:color="auto"/>
        <w:left w:val="none" w:sz="0" w:space="0" w:color="auto"/>
        <w:bottom w:val="none" w:sz="0" w:space="0" w:color="auto"/>
        <w:right w:val="none" w:sz="0" w:space="0" w:color="auto"/>
      </w:divBdr>
    </w:div>
    <w:div w:id="815991691">
      <w:marLeft w:val="0"/>
      <w:marRight w:val="0"/>
      <w:marTop w:val="0"/>
      <w:marBottom w:val="0"/>
      <w:divBdr>
        <w:top w:val="none" w:sz="0" w:space="0" w:color="auto"/>
        <w:left w:val="none" w:sz="0" w:space="0" w:color="auto"/>
        <w:bottom w:val="none" w:sz="0" w:space="0" w:color="auto"/>
        <w:right w:val="none" w:sz="0" w:space="0" w:color="auto"/>
      </w:divBdr>
    </w:div>
    <w:div w:id="815991692">
      <w:marLeft w:val="0"/>
      <w:marRight w:val="0"/>
      <w:marTop w:val="0"/>
      <w:marBottom w:val="0"/>
      <w:divBdr>
        <w:top w:val="none" w:sz="0" w:space="0" w:color="auto"/>
        <w:left w:val="none" w:sz="0" w:space="0" w:color="auto"/>
        <w:bottom w:val="none" w:sz="0" w:space="0" w:color="auto"/>
        <w:right w:val="none" w:sz="0" w:space="0" w:color="auto"/>
      </w:divBdr>
    </w:div>
    <w:div w:id="815991693">
      <w:marLeft w:val="0"/>
      <w:marRight w:val="0"/>
      <w:marTop w:val="0"/>
      <w:marBottom w:val="0"/>
      <w:divBdr>
        <w:top w:val="none" w:sz="0" w:space="0" w:color="auto"/>
        <w:left w:val="none" w:sz="0" w:space="0" w:color="auto"/>
        <w:bottom w:val="none" w:sz="0" w:space="0" w:color="auto"/>
        <w:right w:val="none" w:sz="0" w:space="0" w:color="auto"/>
      </w:divBdr>
    </w:div>
    <w:div w:id="815991694">
      <w:marLeft w:val="0"/>
      <w:marRight w:val="0"/>
      <w:marTop w:val="0"/>
      <w:marBottom w:val="0"/>
      <w:divBdr>
        <w:top w:val="none" w:sz="0" w:space="0" w:color="auto"/>
        <w:left w:val="none" w:sz="0" w:space="0" w:color="auto"/>
        <w:bottom w:val="none" w:sz="0" w:space="0" w:color="auto"/>
        <w:right w:val="none" w:sz="0" w:space="0" w:color="auto"/>
      </w:divBdr>
    </w:div>
    <w:div w:id="815991695">
      <w:marLeft w:val="0"/>
      <w:marRight w:val="0"/>
      <w:marTop w:val="0"/>
      <w:marBottom w:val="0"/>
      <w:divBdr>
        <w:top w:val="none" w:sz="0" w:space="0" w:color="auto"/>
        <w:left w:val="none" w:sz="0" w:space="0" w:color="auto"/>
        <w:bottom w:val="none" w:sz="0" w:space="0" w:color="auto"/>
        <w:right w:val="none" w:sz="0" w:space="0" w:color="auto"/>
      </w:divBdr>
    </w:div>
    <w:div w:id="815991696">
      <w:marLeft w:val="0"/>
      <w:marRight w:val="0"/>
      <w:marTop w:val="0"/>
      <w:marBottom w:val="0"/>
      <w:divBdr>
        <w:top w:val="none" w:sz="0" w:space="0" w:color="auto"/>
        <w:left w:val="none" w:sz="0" w:space="0" w:color="auto"/>
        <w:bottom w:val="none" w:sz="0" w:space="0" w:color="auto"/>
        <w:right w:val="none" w:sz="0" w:space="0" w:color="auto"/>
      </w:divBdr>
    </w:div>
    <w:div w:id="815991697">
      <w:marLeft w:val="0"/>
      <w:marRight w:val="0"/>
      <w:marTop w:val="0"/>
      <w:marBottom w:val="0"/>
      <w:divBdr>
        <w:top w:val="none" w:sz="0" w:space="0" w:color="auto"/>
        <w:left w:val="none" w:sz="0" w:space="0" w:color="auto"/>
        <w:bottom w:val="none" w:sz="0" w:space="0" w:color="auto"/>
        <w:right w:val="none" w:sz="0" w:space="0" w:color="auto"/>
      </w:divBdr>
    </w:div>
    <w:div w:id="815991698">
      <w:marLeft w:val="0"/>
      <w:marRight w:val="0"/>
      <w:marTop w:val="0"/>
      <w:marBottom w:val="0"/>
      <w:divBdr>
        <w:top w:val="none" w:sz="0" w:space="0" w:color="auto"/>
        <w:left w:val="none" w:sz="0" w:space="0" w:color="auto"/>
        <w:bottom w:val="none" w:sz="0" w:space="0" w:color="auto"/>
        <w:right w:val="none" w:sz="0" w:space="0" w:color="auto"/>
      </w:divBdr>
    </w:div>
    <w:div w:id="815991699">
      <w:marLeft w:val="0"/>
      <w:marRight w:val="0"/>
      <w:marTop w:val="0"/>
      <w:marBottom w:val="0"/>
      <w:divBdr>
        <w:top w:val="none" w:sz="0" w:space="0" w:color="auto"/>
        <w:left w:val="none" w:sz="0" w:space="0" w:color="auto"/>
        <w:bottom w:val="none" w:sz="0" w:space="0" w:color="auto"/>
        <w:right w:val="none" w:sz="0" w:space="0" w:color="auto"/>
      </w:divBdr>
    </w:div>
    <w:div w:id="815991700">
      <w:marLeft w:val="0"/>
      <w:marRight w:val="0"/>
      <w:marTop w:val="0"/>
      <w:marBottom w:val="0"/>
      <w:divBdr>
        <w:top w:val="none" w:sz="0" w:space="0" w:color="auto"/>
        <w:left w:val="none" w:sz="0" w:space="0" w:color="auto"/>
        <w:bottom w:val="none" w:sz="0" w:space="0" w:color="auto"/>
        <w:right w:val="none" w:sz="0" w:space="0" w:color="auto"/>
      </w:divBdr>
    </w:div>
    <w:div w:id="815991701">
      <w:marLeft w:val="0"/>
      <w:marRight w:val="0"/>
      <w:marTop w:val="0"/>
      <w:marBottom w:val="0"/>
      <w:divBdr>
        <w:top w:val="none" w:sz="0" w:space="0" w:color="auto"/>
        <w:left w:val="none" w:sz="0" w:space="0" w:color="auto"/>
        <w:bottom w:val="none" w:sz="0" w:space="0" w:color="auto"/>
        <w:right w:val="none" w:sz="0" w:space="0" w:color="auto"/>
      </w:divBdr>
    </w:div>
    <w:div w:id="815991702">
      <w:marLeft w:val="0"/>
      <w:marRight w:val="0"/>
      <w:marTop w:val="0"/>
      <w:marBottom w:val="0"/>
      <w:divBdr>
        <w:top w:val="none" w:sz="0" w:space="0" w:color="auto"/>
        <w:left w:val="none" w:sz="0" w:space="0" w:color="auto"/>
        <w:bottom w:val="none" w:sz="0" w:space="0" w:color="auto"/>
        <w:right w:val="none" w:sz="0" w:space="0" w:color="auto"/>
      </w:divBdr>
    </w:div>
    <w:div w:id="815991703">
      <w:marLeft w:val="0"/>
      <w:marRight w:val="0"/>
      <w:marTop w:val="0"/>
      <w:marBottom w:val="0"/>
      <w:divBdr>
        <w:top w:val="none" w:sz="0" w:space="0" w:color="auto"/>
        <w:left w:val="none" w:sz="0" w:space="0" w:color="auto"/>
        <w:bottom w:val="none" w:sz="0" w:space="0" w:color="auto"/>
        <w:right w:val="none" w:sz="0" w:space="0" w:color="auto"/>
      </w:divBdr>
    </w:div>
    <w:div w:id="815991704">
      <w:marLeft w:val="0"/>
      <w:marRight w:val="0"/>
      <w:marTop w:val="0"/>
      <w:marBottom w:val="0"/>
      <w:divBdr>
        <w:top w:val="none" w:sz="0" w:space="0" w:color="auto"/>
        <w:left w:val="none" w:sz="0" w:space="0" w:color="auto"/>
        <w:bottom w:val="none" w:sz="0" w:space="0" w:color="auto"/>
        <w:right w:val="none" w:sz="0" w:space="0" w:color="auto"/>
      </w:divBdr>
    </w:div>
    <w:div w:id="815991705">
      <w:marLeft w:val="0"/>
      <w:marRight w:val="0"/>
      <w:marTop w:val="0"/>
      <w:marBottom w:val="0"/>
      <w:divBdr>
        <w:top w:val="none" w:sz="0" w:space="0" w:color="auto"/>
        <w:left w:val="none" w:sz="0" w:space="0" w:color="auto"/>
        <w:bottom w:val="none" w:sz="0" w:space="0" w:color="auto"/>
        <w:right w:val="none" w:sz="0" w:space="0" w:color="auto"/>
      </w:divBdr>
    </w:div>
    <w:div w:id="815991706">
      <w:marLeft w:val="0"/>
      <w:marRight w:val="0"/>
      <w:marTop w:val="0"/>
      <w:marBottom w:val="0"/>
      <w:divBdr>
        <w:top w:val="none" w:sz="0" w:space="0" w:color="auto"/>
        <w:left w:val="none" w:sz="0" w:space="0" w:color="auto"/>
        <w:bottom w:val="none" w:sz="0" w:space="0" w:color="auto"/>
        <w:right w:val="none" w:sz="0" w:space="0" w:color="auto"/>
      </w:divBdr>
    </w:div>
    <w:div w:id="815991707">
      <w:marLeft w:val="0"/>
      <w:marRight w:val="0"/>
      <w:marTop w:val="0"/>
      <w:marBottom w:val="0"/>
      <w:divBdr>
        <w:top w:val="none" w:sz="0" w:space="0" w:color="auto"/>
        <w:left w:val="none" w:sz="0" w:space="0" w:color="auto"/>
        <w:bottom w:val="none" w:sz="0" w:space="0" w:color="auto"/>
        <w:right w:val="none" w:sz="0" w:space="0" w:color="auto"/>
      </w:divBdr>
    </w:div>
    <w:div w:id="815991708">
      <w:marLeft w:val="0"/>
      <w:marRight w:val="0"/>
      <w:marTop w:val="0"/>
      <w:marBottom w:val="0"/>
      <w:divBdr>
        <w:top w:val="none" w:sz="0" w:space="0" w:color="auto"/>
        <w:left w:val="none" w:sz="0" w:space="0" w:color="auto"/>
        <w:bottom w:val="none" w:sz="0" w:space="0" w:color="auto"/>
        <w:right w:val="none" w:sz="0" w:space="0" w:color="auto"/>
      </w:divBdr>
    </w:div>
    <w:div w:id="815991709">
      <w:marLeft w:val="0"/>
      <w:marRight w:val="0"/>
      <w:marTop w:val="0"/>
      <w:marBottom w:val="0"/>
      <w:divBdr>
        <w:top w:val="none" w:sz="0" w:space="0" w:color="auto"/>
        <w:left w:val="none" w:sz="0" w:space="0" w:color="auto"/>
        <w:bottom w:val="none" w:sz="0" w:space="0" w:color="auto"/>
        <w:right w:val="none" w:sz="0" w:space="0" w:color="auto"/>
      </w:divBdr>
    </w:div>
    <w:div w:id="815991710">
      <w:marLeft w:val="0"/>
      <w:marRight w:val="0"/>
      <w:marTop w:val="0"/>
      <w:marBottom w:val="0"/>
      <w:divBdr>
        <w:top w:val="none" w:sz="0" w:space="0" w:color="auto"/>
        <w:left w:val="none" w:sz="0" w:space="0" w:color="auto"/>
        <w:bottom w:val="none" w:sz="0" w:space="0" w:color="auto"/>
        <w:right w:val="none" w:sz="0" w:space="0" w:color="auto"/>
      </w:divBdr>
    </w:div>
    <w:div w:id="815991711">
      <w:marLeft w:val="0"/>
      <w:marRight w:val="0"/>
      <w:marTop w:val="0"/>
      <w:marBottom w:val="0"/>
      <w:divBdr>
        <w:top w:val="none" w:sz="0" w:space="0" w:color="auto"/>
        <w:left w:val="none" w:sz="0" w:space="0" w:color="auto"/>
        <w:bottom w:val="none" w:sz="0" w:space="0" w:color="auto"/>
        <w:right w:val="none" w:sz="0" w:space="0" w:color="auto"/>
      </w:divBdr>
    </w:div>
    <w:div w:id="815991712">
      <w:marLeft w:val="0"/>
      <w:marRight w:val="0"/>
      <w:marTop w:val="0"/>
      <w:marBottom w:val="0"/>
      <w:divBdr>
        <w:top w:val="none" w:sz="0" w:space="0" w:color="auto"/>
        <w:left w:val="none" w:sz="0" w:space="0" w:color="auto"/>
        <w:bottom w:val="none" w:sz="0" w:space="0" w:color="auto"/>
        <w:right w:val="none" w:sz="0" w:space="0" w:color="auto"/>
      </w:divBdr>
    </w:div>
    <w:div w:id="815991713">
      <w:marLeft w:val="0"/>
      <w:marRight w:val="0"/>
      <w:marTop w:val="0"/>
      <w:marBottom w:val="0"/>
      <w:divBdr>
        <w:top w:val="none" w:sz="0" w:space="0" w:color="auto"/>
        <w:left w:val="none" w:sz="0" w:space="0" w:color="auto"/>
        <w:bottom w:val="none" w:sz="0" w:space="0" w:color="auto"/>
        <w:right w:val="none" w:sz="0" w:space="0" w:color="auto"/>
      </w:divBdr>
    </w:div>
    <w:div w:id="815991715">
      <w:marLeft w:val="0"/>
      <w:marRight w:val="0"/>
      <w:marTop w:val="0"/>
      <w:marBottom w:val="0"/>
      <w:divBdr>
        <w:top w:val="none" w:sz="0" w:space="0" w:color="auto"/>
        <w:left w:val="none" w:sz="0" w:space="0" w:color="auto"/>
        <w:bottom w:val="none" w:sz="0" w:space="0" w:color="auto"/>
        <w:right w:val="none" w:sz="0" w:space="0" w:color="auto"/>
      </w:divBdr>
      <w:divsChild>
        <w:div w:id="8159917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271</Words>
  <Characters>1546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上海视觉艺术学院(原复旦大学上海视觉艺术学院)2014年招生简章</dc:title>
  <dc:subject/>
  <dc:creator>Administrator</dc:creator>
  <cp:keywords/>
  <dc:description/>
  <cp:lastModifiedBy>SDWM</cp:lastModifiedBy>
  <cp:revision>2</cp:revision>
  <dcterms:created xsi:type="dcterms:W3CDTF">2013-12-16T05:04:00Z</dcterms:created>
  <dcterms:modified xsi:type="dcterms:W3CDTF">2013-12-16T05:04:00Z</dcterms:modified>
</cp:coreProperties>
</file>