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7AE7" w:rsidRPr="00217CF7" w:rsidRDefault="009C7AE7" w:rsidP="00394DF7">
      <w:pPr>
        <w:jc w:val="center"/>
        <w:rPr>
          <w:rStyle w:val="Strong"/>
          <w:sz w:val="24"/>
        </w:rPr>
      </w:pPr>
      <w:r w:rsidRPr="00217CF7">
        <w:rPr>
          <w:rStyle w:val="Strong"/>
          <w:rFonts w:hint="eastAsia"/>
          <w:sz w:val="24"/>
        </w:rPr>
        <w:t>上海视觉艺术学院</w:t>
      </w:r>
      <w:r w:rsidRPr="00217CF7">
        <w:rPr>
          <w:rStyle w:val="Strong"/>
          <w:sz w:val="24"/>
        </w:rPr>
        <w:t>(</w:t>
      </w:r>
      <w:r w:rsidRPr="00217CF7">
        <w:rPr>
          <w:rStyle w:val="Strong"/>
          <w:rFonts w:hint="eastAsia"/>
          <w:sz w:val="24"/>
        </w:rPr>
        <w:t>原复旦大学上海视觉艺术学院</w:t>
      </w:r>
      <w:r w:rsidRPr="00217CF7">
        <w:rPr>
          <w:rStyle w:val="Strong"/>
          <w:sz w:val="24"/>
        </w:rPr>
        <w:t>)2014</w:t>
      </w:r>
      <w:r w:rsidRPr="00217CF7">
        <w:rPr>
          <w:rStyle w:val="Strong"/>
          <w:rFonts w:hint="eastAsia"/>
          <w:sz w:val="24"/>
        </w:rPr>
        <w:t>年招生简章</w:t>
      </w:r>
    </w:p>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上海视觉艺术学院</w:t>
      </w:r>
      <w:r w:rsidRPr="00217CF7">
        <w:rPr>
          <w:rFonts w:ascii="宋体" w:hAnsi="宋体" w:cs="宋体"/>
          <w:sz w:val="18"/>
          <w:szCs w:val="18"/>
        </w:rPr>
        <w:t>(</w:t>
      </w:r>
      <w:r w:rsidRPr="00217CF7">
        <w:rPr>
          <w:rFonts w:ascii="宋体" w:hAnsi="宋体" w:cs="宋体" w:hint="eastAsia"/>
          <w:sz w:val="18"/>
          <w:szCs w:val="18"/>
        </w:rPr>
        <w:t>原复旦大学上海视觉艺术学院</w:t>
      </w:r>
      <w:r w:rsidRPr="00217CF7">
        <w:rPr>
          <w:rFonts w:ascii="宋体" w:hAnsi="宋体" w:cs="宋体"/>
          <w:sz w:val="18"/>
          <w:szCs w:val="18"/>
        </w:rPr>
        <w:t>)</w:t>
      </w:r>
      <w:r w:rsidRPr="00217CF7">
        <w:rPr>
          <w:rFonts w:ascii="宋体" w:hAnsi="宋体" w:cs="宋体" w:hint="eastAsia"/>
          <w:sz w:val="18"/>
          <w:szCs w:val="18"/>
        </w:rPr>
        <w:t>是经国家教育部批准成立的艺术类本科院校。我校具有独立颁发本科毕业文凭和授予学士学位的资质。</w:t>
      </w:r>
    </w:p>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w:t>
      </w:r>
      <w:r w:rsidRPr="00217CF7">
        <w:rPr>
          <w:rFonts w:ascii="宋体" w:hAnsi="宋体" w:cs="宋体" w:hint="eastAsia"/>
          <w:b/>
          <w:bCs/>
          <w:sz w:val="18"/>
          <w:szCs w:val="18"/>
        </w:rPr>
        <w:t>一、招生计划</w:t>
      </w:r>
    </w:p>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w:t>
      </w:r>
      <w:r w:rsidRPr="00217CF7">
        <w:rPr>
          <w:rFonts w:ascii="宋体" w:hAnsi="宋体" w:cs="宋体"/>
          <w:sz w:val="18"/>
          <w:szCs w:val="18"/>
        </w:rPr>
        <w:t>2014</w:t>
      </w:r>
      <w:r w:rsidRPr="00217CF7">
        <w:rPr>
          <w:rFonts w:ascii="宋体" w:hAnsi="宋体" w:cs="宋体" w:hint="eastAsia"/>
          <w:sz w:val="18"/>
          <w:szCs w:val="18"/>
        </w:rPr>
        <w:t>年，我校共有视觉传达设计、产品设计、环境设计、艺术与科技、数字媒体艺术、动画、摄影、广播电视编导、播音与主持艺术、工艺美术、服</w:t>
      </w:r>
      <w:r w:rsidRPr="00217CF7">
        <w:rPr>
          <w:rFonts w:ascii="宋体" w:hAnsi="宋体" w:cs="宋体"/>
          <w:sz w:val="18"/>
          <w:szCs w:val="18"/>
        </w:rPr>
        <w:t xml:space="preserve"> </w:t>
      </w:r>
      <w:r w:rsidRPr="00217CF7">
        <w:rPr>
          <w:rFonts w:ascii="宋体" w:hAnsi="宋体" w:cs="宋体" w:hint="eastAsia"/>
          <w:sz w:val="18"/>
          <w:szCs w:val="18"/>
        </w:rPr>
        <w:t>装与服饰设计、雕塑、绘画、公共艺术、表演、文化产业管理等专业</w:t>
      </w:r>
      <w:r w:rsidRPr="00217CF7">
        <w:rPr>
          <w:rFonts w:ascii="宋体" w:hAnsi="宋体" w:cs="宋体"/>
          <w:sz w:val="18"/>
          <w:szCs w:val="18"/>
        </w:rPr>
        <w:t>(</w:t>
      </w:r>
      <w:r w:rsidRPr="00217CF7">
        <w:rPr>
          <w:rFonts w:ascii="宋体" w:hAnsi="宋体" w:cs="宋体" w:hint="eastAsia"/>
          <w:sz w:val="18"/>
          <w:szCs w:val="18"/>
        </w:rPr>
        <w:t>含各专业方向</w:t>
      </w:r>
      <w:r w:rsidRPr="00217CF7">
        <w:rPr>
          <w:rFonts w:ascii="宋体" w:hAnsi="宋体" w:cs="宋体"/>
          <w:sz w:val="18"/>
          <w:szCs w:val="18"/>
        </w:rPr>
        <w:t>)</w:t>
      </w:r>
      <w:r w:rsidRPr="00217CF7">
        <w:rPr>
          <w:rFonts w:ascii="宋体" w:hAnsi="宋体" w:cs="宋体" w:hint="eastAsia"/>
          <w:sz w:val="18"/>
          <w:szCs w:val="18"/>
        </w:rPr>
        <w:t>，总计招生</w:t>
      </w:r>
      <w:r w:rsidRPr="00217CF7">
        <w:rPr>
          <w:rFonts w:ascii="宋体" w:hAnsi="宋体" w:cs="宋体"/>
          <w:sz w:val="18"/>
          <w:szCs w:val="18"/>
        </w:rPr>
        <w:t xml:space="preserve"> 987</w:t>
      </w:r>
      <w:r w:rsidRPr="00217CF7">
        <w:rPr>
          <w:rFonts w:ascii="宋体" w:hAnsi="宋体" w:cs="宋体" w:hint="eastAsia"/>
          <w:sz w:val="18"/>
          <w:szCs w:val="18"/>
        </w:rPr>
        <w:t>名</w:t>
      </w:r>
      <w:r w:rsidRPr="00217CF7">
        <w:rPr>
          <w:rFonts w:ascii="宋体" w:hAnsi="宋体" w:cs="宋体"/>
          <w:sz w:val="18"/>
          <w:szCs w:val="18"/>
        </w:rPr>
        <w:t>(</w:t>
      </w:r>
      <w:r w:rsidRPr="00217CF7">
        <w:rPr>
          <w:rFonts w:ascii="宋体" w:hAnsi="宋体" w:cs="宋体" w:hint="eastAsia"/>
          <w:sz w:val="18"/>
          <w:szCs w:val="18"/>
        </w:rPr>
        <w:t>以教育主管部门批文为准</w:t>
      </w:r>
      <w:r w:rsidRPr="00217CF7">
        <w:rPr>
          <w:rFonts w:ascii="宋体" w:hAnsi="宋体" w:cs="宋体"/>
          <w:sz w:val="18"/>
          <w:szCs w:val="18"/>
        </w:rPr>
        <w:t>)</w:t>
      </w:r>
      <w:r w:rsidRPr="00217CF7">
        <w:rPr>
          <w:rFonts w:ascii="宋体" w:hAnsi="宋体" w:cs="宋体" w:hint="eastAsia"/>
          <w:sz w:val="18"/>
          <w:szCs w:val="18"/>
        </w:rPr>
        <w:t>。</w:t>
      </w:r>
    </w:p>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w:t>
      </w:r>
      <w:r w:rsidRPr="00217CF7">
        <w:rPr>
          <w:rFonts w:ascii="宋体" w:hAnsi="宋体" w:cs="宋体"/>
          <w:sz w:val="18"/>
          <w:szCs w:val="18"/>
        </w:rPr>
        <w:t>2014</w:t>
      </w:r>
      <w:r w:rsidRPr="00217CF7">
        <w:rPr>
          <w:rFonts w:ascii="宋体" w:hAnsi="宋体" w:cs="宋体" w:hint="eastAsia"/>
          <w:sz w:val="18"/>
          <w:szCs w:val="18"/>
        </w:rPr>
        <w:t>年，我校将开设</w:t>
      </w:r>
      <w:r w:rsidRPr="00217CF7">
        <w:rPr>
          <w:rFonts w:ascii="宋体" w:eastAsia="宋体" w:cs="宋体" w:hint="eastAsia"/>
          <w:sz w:val="18"/>
          <w:szCs w:val="18"/>
        </w:rPr>
        <w:t>“</w:t>
      </w:r>
      <w:r w:rsidRPr="00217CF7">
        <w:rPr>
          <w:rFonts w:ascii="宋体" w:hAnsi="宋体" w:cs="宋体"/>
          <w:sz w:val="18"/>
          <w:szCs w:val="18"/>
        </w:rPr>
        <w:t>SIVA-</w:t>
      </w:r>
      <w:r w:rsidRPr="00217CF7">
        <w:rPr>
          <w:rFonts w:ascii="宋体" w:hAnsi="宋体" w:cs="宋体" w:hint="eastAsia"/>
          <w:sz w:val="18"/>
          <w:szCs w:val="18"/>
        </w:rPr>
        <w:t>德稻实验班</w:t>
      </w:r>
      <w:r w:rsidRPr="00217CF7">
        <w:rPr>
          <w:rFonts w:ascii="宋体" w:eastAsia="宋体" w:cs="宋体" w:hint="eastAsia"/>
          <w:sz w:val="18"/>
          <w:szCs w:val="18"/>
        </w:rPr>
        <w:t>”</w:t>
      </w:r>
      <w:r w:rsidRPr="00217CF7">
        <w:rPr>
          <w:rFonts w:ascii="宋体" w:hAnsi="宋体" w:cs="宋体" w:hint="eastAsia"/>
          <w:sz w:val="18"/>
          <w:szCs w:val="18"/>
        </w:rPr>
        <w:t>。实验班将分别在产品设计专业、环境设计专业</w:t>
      </w:r>
      <w:r w:rsidRPr="00217CF7">
        <w:rPr>
          <w:rFonts w:ascii="宋体" w:hAnsi="宋体" w:cs="宋体"/>
          <w:sz w:val="18"/>
          <w:szCs w:val="18"/>
        </w:rPr>
        <w:t>(</w:t>
      </w:r>
      <w:r w:rsidRPr="00217CF7">
        <w:rPr>
          <w:rFonts w:ascii="宋体" w:hAnsi="宋体" w:cs="宋体" w:hint="eastAsia"/>
          <w:sz w:val="18"/>
          <w:szCs w:val="18"/>
        </w:rPr>
        <w:t>建筑艺术设计</w:t>
      </w:r>
      <w:r w:rsidRPr="00217CF7">
        <w:rPr>
          <w:rFonts w:ascii="宋体" w:hAnsi="宋体" w:cs="宋体"/>
          <w:sz w:val="18"/>
          <w:szCs w:val="18"/>
        </w:rPr>
        <w:t>)</w:t>
      </w:r>
      <w:r w:rsidRPr="00217CF7">
        <w:rPr>
          <w:rFonts w:ascii="宋体" w:hAnsi="宋体" w:cs="宋体" w:hint="eastAsia"/>
          <w:sz w:val="18"/>
          <w:szCs w:val="18"/>
        </w:rPr>
        <w:t>、动画专业中，各招一个教学班。</w:t>
      </w:r>
      <w:r w:rsidRPr="00217CF7">
        <w:rPr>
          <w:rFonts w:ascii="宋体" w:hAnsi="宋体" w:cs="宋体"/>
          <w:sz w:val="18"/>
          <w:szCs w:val="18"/>
        </w:rPr>
        <w:t xml:space="preserve"> </w:t>
      </w:r>
      <w:r w:rsidRPr="00217CF7">
        <w:rPr>
          <w:rFonts w:ascii="宋体" w:hAnsi="宋体" w:cs="宋体" w:hint="eastAsia"/>
          <w:sz w:val="18"/>
          <w:szCs w:val="18"/>
        </w:rPr>
        <w:t>上述三个专业教学班</w:t>
      </w:r>
      <w:r w:rsidRPr="00217CF7">
        <w:rPr>
          <w:rFonts w:ascii="宋体" w:hAnsi="宋体" w:cs="宋体"/>
          <w:sz w:val="18"/>
          <w:szCs w:val="18"/>
        </w:rPr>
        <w:t>(</w:t>
      </w:r>
      <w:r w:rsidRPr="00217CF7">
        <w:rPr>
          <w:rFonts w:ascii="宋体" w:hAnsi="宋体" w:cs="宋体" w:hint="eastAsia"/>
          <w:sz w:val="18"/>
          <w:szCs w:val="18"/>
        </w:rPr>
        <w:t>以下统一简称</w:t>
      </w:r>
      <w:r w:rsidRPr="00217CF7">
        <w:rPr>
          <w:rFonts w:ascii="宋体" w:eastAsia="宋体" w:cs="宋体" w:hint="eastAsia"/>
          <w:sz w:val="18"/>
          <w:szCs w:val="18"/>
        </w:rPr>
        <w:t>“</w:t>
      </w:r>
      <w:r w:rsidRPr="00217CF7">
        <w:rPr>
          <w:rFonts w:ascii="宋体" w:hAnsi="宋体" w:cs="宋体"/>
          <w:sz w:val="18"/>
          <w:szCs w:val="18"/>
        </w:rPr>
        <w:t>SIVA-</w:t>
      </w:r>
      <w:r w:rsidRPr="00217CF7">
        <w:rPr>
          <w:rFonts w:ascii="宋体" w:hAnsi="宋体" w:cs="宋体" w:hint="eastAsia"/>
          <w:sz w:val="18"/>
          <w:szCs w:val="18"/>
        </w:rPr>
        <w:t>德稻实验班</w:t>
      </w:r>
      <w:r w:rsidRPr="00217CF7">
        <w:rPr>
          <w:rFonts w:ascii="宋体" w:eastAsia="宋体" w:cs="宋体" w:hint="eastAsia"/>
          <w:sz w:val="18"/>
          <w:szCs w:val="18"/>
        </w:rPr>
        <w:t>”</w:t>
      </w:r>
      <w:r w:rsidRPr="00217CF7">
        <w:rPr>
          <w:rFonts w:ascii="宋体" w:hAnsi="宋体" w:cs="宋体"/>
          <w:sz w:val="18"/>
          <w:szCs w:val="18"/>
        </w:rPr>
        <w:t>)</w:t>
      </w:r>
      <w:r w:rsidRPr="00217CF7">
        <w:rPr>
          <w:rFonts w:ascii="宋体" w:hAnsi="宋体" w:cs="宋体" w:hint="eastAsia"/>
          <w:sz w:val="18"/>
          <w:szCs w:val="18"/>
        </w:rPr>
        <w:t>将由我校与德稻教育机构联合聘请的海外专家亲自设计课程体系并领衔授课。面向全国各省市招</w:t>
      </w:r>
      <w:r w:rsidRPr="00217CF7">
        <w:rPr>
          <w:rFonts w:ascii="宋体" w:hAnsi="宋体" w:cs="宋体"/>
          <w:sz w:val="18"/>
          <w:szCs w:val="18"/>
        </w:rPr>
        <w:t xml:space="preserve"> </w:t>
      </w:r>
      <w:r w:rsidRPr="00217CF7">
        <w:rPr>
          <w:rFonts w:ascii="宋体" w:hAnsi="宋体" w:cs="宋体" w:hint="eastAsia"/>
          <w:sz w:val="18"/>
          <w:szCs w:val="18"/>
        </w:rPr>
        <w:t>生。</w:t>
      </w:r>
    </w:p>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在我校</w:t>
      </w:r>
      <w:r w:rsidRPr="00217CF7">
        <w:rPr>
          <w:rFonts w:ascii="宋体" w:hAnsi="宋体" w:cs="宋体"/>
          <w:sz w:val="18"/>
          <w:szCs w:val="18"/>
        </w:rPr>
        <w:t>2014</w:t>
      </w:r>
      <w:r w:rsidRPr="00217CF7">
        <w:rPr>
          <w:rFonts w:ascii="宋体" w:hAnsi="宋体" w:cs="宋体" w:hint="eastAsia"/>
          <w:sz w:val="18"/>
          <w:szCs w:val="18"/>
        </w:rPr>
        <w:t>年各招生专业中，视觉传达设计、产品设计、环境设计、艺术与科技、数字媒体艺术、动画、工艺美术、服装与服饰设计、雕塑、绘画、</w:t>
      </w:r>
      <w:r w:rsidRPr="00217CF7">
        <w:rPr>
          <w:rFonts w:ascii="宋体" w:hAnsi="宋体" w:cs="宋体"/>
          <w:sz w:val="18"/>
          <w:szCs w:val="18"/>
        </w:rPr>
        <w:t xml:space="preserve"> </w:t>
      </w:r>
      <w:r w:rsidRPr="00217CF7">
        <w:rPr>
          <w:rFonts w:ascii="宋体" w:hAnsi="宋体" w:cs="宋体" w:hint="eastAsia"/>
          <w:sz w:val="18"/>
          <w:szCs w:val="18"/>
        </w:rPr>
        <w:t>公共艺术专业</w:t>
      </w:r>
      <w:r w:rsidRPr="00217CF7">
        <w:rPr>
          <w:rFonts w:ascii="宋体" w:hAnsi="宋体" w:cs="宋体"/>
          <w:sz w:val="18"/>
          <w:szCs w:val="18"/>
        </w:rPr>
        <w:t>(</w:t>
      </w:r>
      <w:r w:rsidRPr="00217CF7">
        <w:rPr>
          <w:rFonts w:ascii="宋体" w:hAnsi="宋体" w:cs="宋体" w:hint="eastAsia"/>
          <w:sz w:val="18"/>
          <w:szCs w:val="18"/>
        </w:rPr>
        <w:t>上述各专业，除</w:t>
      </w:r>
      <w:r w:rsidRPr="00217CF7">
        <w:rPr>
          <w:rFonts w:ascii="宋体" w:hAnsi="宋体" w:cs="宋体"/>
          <w:sz w:val="18"/>
          <w:szCs w:val="18"/>
        </w:rPr>
        <w:t>SIVA-</w:t>
      </w:r>
      <w:r w:rsidRPr="00217CF7">
        <w:rPr>
          <w:rFonts w:ascii="宋体" w:hAnsi="宋体" w:cs="宋体" w:hint="eastAsia"/>
          <w:sz w:val="18"/>
          <w:szCs w:val="18"/>
        </w:rPr>
        <w:t>德稻实验班外，下文统一简称美术类专业</w:t>
      </w:r>
      <w:r w:rsidRPr="00217CF7">
        <w:rPr>
          <w:rFonts w:ascii="宋体" w:hAnsi="宋体" w:cs="宋体"/>
          <w:sz w:val="18"/>
          <w:szCs w:val="18"/>
        </w:rPr>
        <w:t>)</w:t>
      </w:r>
      <w:r w:rsidRPr="00217CF7">
        <w:rPr>
          <w:rFonts w:ascii="宋体" w:hAnsi="宋体" w:cs="宋体" w:hint="eastAsia"/>
          <w:sz w:val="18"/>
          <w:szCs w:val="18"/>
        </w:rPr>
        <w:t>，需参加美术类专业艺术考试，招生省市限于上海、江苏、浙江、安徽、福</w:t>
      </w:r>
      <w:r w:rsidRPr="00217CF7">
        <w:rPr>
          <w:rFonts w:ascii="宋体" w:hAnsi="宋体" w:cs="宋体"/>
          <w:sz w:val="18"/>
          <w:szCs w:val="18"/>
        </w:rPr>
        <w:t xml:space="preserve"> </w:t>
      </w:r>
      <w:r w:rsidRPr="00217CF7">
        <w:rPr>
          <w:rFonts w:ascii="宋体" w:hAnsi="宋体" w:cs="宋体" w:hint="eastAsia"/>
          <w:sz w:val="18"/>
          <w:szCs w:val="18"/>
        </w:rPr>
        <w:t>建、山东、河南、辽宁、黑龙江、河北、山西、湖南、江西、四川、重庆、广东、贵州。</w:t>
      </w:r>
    </w:p>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w:t>
      </w:r>
      <w:r w:rsidRPr="00217CF7">
        <w:rPr>
          <w:rFonts w:ascii="宋体" w:hAnsi="宋体" w:cs="宋体"/>
          <w:sz w:val="18"/>
          <w:szCs w:val="18"/>
        </w:rPr>
        <w:t>2014</w:t>
      </w:r>
      <w:r w:rsidRPr="00217CF7">
        <w:rPr>
          <w:rFonts w:ascii="宋体" w:hAnsi="宋体" w:cs="宋体" w:hint="eastAsia"/>
          <w:sz w:val="18"/>
          <w:szCs w:val="18"/>
        </w:rPr>
        <w:t>年我校各招生专业</w:t>
      </w:r>
      <w:r w:rsidRPr="00217CF7">
        <w:rPr>
          <w:rFonts w:ascii="宋体" w:hAnsi="宋体" w:cs="宋体"/>
          <w:sz w:val="18"/>
          <w:szCs w:val="18"/>
        </w:rPr>
        <w:t>(</w:t>
      </w:r>
      <w:r w:rsidRPr="00217CF7">
        <w:rPr>
          <w:rFonts w:ascii="宋体" w:hAnsi="宋体" w:cs="宋体" w:hint="eastAsia"/>
          <w:sz w:val="18"/>
          <w:szCs w:val="18"/>
        </w:rPr>
        <w:t>方向</w:t>
      </w:r>
      <w:r w:rsidRPr="00217CF7">
        <w:rPr>
          <w:rFonts w:ascii="宋体" w:hAnsi="宋体" w:cs="宋体"/>
          <w:sz w:val="18"/>
          <w:szCs w:val="18"/>
        </w:rPr>
        <w:t>)</w:t>
      </w:r>
      <w:r w:rsidRPr="00217CF7">
        <w:rPr>
          <w:rFonts w:ascii="宋体" w:hAnsi="宋体" w:cs="宋体" w:hint="eastAsia"/>
          <w:sz w:val="18"/>
          <w:szCs w:val="18"/>
        </w:rPr>
        <w:t>招生计划如下：</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390"/>
        <w:gridCol w:w="3630"/>
        <w:gridCol w:w="1515"/>
      </w:tblGrid>
      <w:tr w:rsidR="009C7AE7" w:rsidRPr="00217CF7" w:rsidTr="00D03A44">
        <w:trPr>
          <w:tblCellSpacing w:w="0" w:type="dxa"/>
        </w:trPr>
        <w:tc>
          <w:tcPr>
            <w:tcW w:w="0" w:type="auto"/>
            <w:tcBorders>
              <w:top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序号</w:t>
            </w:r>
          </w:p>
        </w:tc>
        <w:tc>
          <w:tcPr>
            <w:tcW w:w="0" w:type="auto"/>
            <w:tcBorders>
              <w:top w:val="outset" w:sz="6" w:space="0" w:color="auto"/>
              <w:left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专业名称（方向）</w:t>
            </w:r>
          </w:p>
        </w:tc>
        <w:tc>
          <w:tcPr>
            <w:tcW w:w="0" w:type="auto"/>
            <w:tcBorders>
              <w:top w:val="outset" w:sz="6" w:space="0" w:color="auto"/>
              <w:left w:val="outset" w:sz="6" w:space="0" w:color="auto"/>
              <w:bottom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sz w:val="18"/>
                <w:szCs w:val="18"/>
              </w:rPr>
              <w:t>2014</w:t>
            </w:r>
            <w:r w:rsidRPr="00217CF7">
              <w:rPr>
                <w:rFonts w:ascii="宋体" w:hAnsi="宋体" w:cs="宋体" w:hint="eastAsia"/>
                <w:sz w:val="18"/>
                <w:szCs w:val="18"/>
              </w:rPr>
              <w:t>年全国计划数</w:t>
            </w:r>
          </w:p>
        </w:tc>
      </w:tr>
      <w:tr w:rsidR="009C7AE7" w:rsidRPr="00217CF7" w:rsidTr="00D03A44">
        <w:trPr>
          <w:tblCellSpacing w:w="0" w:type="dxa"/>
        </w:trPr>
        <w:tc>
          <w:tcPr>
            <w:tcW w:w="0" w:type="auto"/>
            <w:tcBorders>
              <w:top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视觉传达设计（视觉与信息设计）</w:t>
            </w:r>
          </w:p>
        </w:tc>
        <w:tc>
          <w:tcPr>
            <w:tcW w:w="0" w:type="auto"/>
            <w:tcBorders>
              <w:top w:val="outset" w:sz="6" w:space="0" w:color="auto"/>
              <w:left w:val="outset" w:sz="6" w:space="0" w:color="auto"/>
              <w:bottom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26</w:t>
            </w:r>
          </w:p>
        </w:tc>
      </w:tr>
      <w:tr w:rsidR="009C7AE7" w:rsidRPr="00217CF7" w:rsidTr="00D03A44">
        <w:trPr>
          <w:tblCellSpacing w:w="0" w:type="dxa"/>
        </w:trPr>
        <w:tc>
          <w:tcPr>
            <w:tcW w:w="0" w:type="auto"/>
            <w:tcBorders>
              <w:top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视觉传达设计（包装传播设计）</w:t>
            </w:r>
          </w:p>
        </w:tc>
        <w:tc>
          <w:tcPr>
            <w:tcW w:w="0" w:type="auto"/>
            <w:tcBorders>
              <w:top w:val="outset" w:sz="6" w:space="0" w:color="auto"/>
              <w:left w:val="outset" w:sz="6" w:space="0" w:color="auto"/>
              <w:bottom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52</w:t>
            </w:r>
          </w:p>
        </w:tc>
      </w:tr>
      <w:tr w:rsidR="009C7AE7" w:rsidRPr="00217CF7" w:rsidTr="00D03A44">
        <w:trPr>
          <w:tblCellSpacing w:w="0" w:type="dxa"/>
        </w:trPr>
        <w:tc>
          <w:tcPr>
            <w:tcW w:w="0" w:type="auto"/>
            <w:tcBorders>
              <w:top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视觉传达设计（广告设计与策划）</w:t>
            </w:r>
          </w:p>
        </w:tc>
        <w:tc>
          <w:tcPr>
            <w:tcW w:w="0" w:type="auto"/>
            <w:tcBorders>
              <w:top w:val="outset" w:sz="6" w:space="0" w:color="auto"/>
              <w:left w:val="outset" w:sz="6" w:space="0" w:color="auto"/>
              <w:bottom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26</w:t>
            </w:r>
          </w:p>
        </w:tc>
      </w:tr>
      <w:tr w:rsidR="009C7AE7" w:rsidRPr="00217CF7" w:rsidTr="00D03A44">
        <w:trPr>
          <w:tblCellSpacing w:w="0" w:type="dxa"/>
        </w:trPr>
        <w:tc>
          <w:tcPr>
            <w:tcW w:w="0" w:type="auto"/>
            <w:tcBorders>
              <w:top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产品设计</w:t>
            </w:r>
          </w:p>
        </w:tc>
        <w:tc>
          <w:tcPr>
            <w:tcW w:w="0" w:type="auto"/>
            <w:tcBorders>
              <w:top w:val="outset" w:sz="6" w:space="0" w:color="auto"/>
              <w:left w:val="outset" w:sz="6" w:space="0" w:color="auto"/>
              <w:bottom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26</w:t>
            </w:r>
          </w:p>
        </w:tc>
      </w:tr>
      <w:tr w:rsidR="009C7AE7" w:rsidRPr="00217CF7" w:rsidTr="00D03A44">
        <w:trPr>
          <w:tblCellSpacing w:w="0" w:type="dxa"/>
        </w:trPr>
        <w:tc>
          <w:tcPr>
            <w:tcW w:w="0" w:type="auto"/>
            <w:tcBorders>
              <w:top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产品设计（</w:t>
            </w:r>
            <w:r w:rsidRPr="00217CF7">
              <w:rPr>
                <w:rFonts w:ascii="宋体" w:hAnsi="宋体" w:cs="宋体"/>
                <w:sz w:val="18"/>
                <w:szCs w:val="18"/>
              </w:rPr>
              <w:t>siva-</w:t>
            </w:r>
            <w:r w:rsidRPr="00217CF7">
              <w:rPr>
                <w:rFonts w:ascii="宋体" w:hAnsi="宋体" w:cs="宋体" w:hint="eastAsia"/>
                <w:sz w:val="18"/>
                <w:szCs w:val="18"/>
              </w:rPr>
              <w:t>德稻实验班）</w:t>
            </w:r>
          </w:p>
        </w:tc>
        <w:tc>
          <w:tcPr>
            <w:tcW w:w="0" w:type="auto"/>
            <w:tcBorders>
              <w:top w:val="outset" w:sz="6" w:space="0" w:color="auto"/>
              <w:left w:val="outset" w:sz="6" w:space="0" w:color="auto"/>
              <w:bottom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26</w:t>
            </w:r>
          </w:p>
        </w:tc>
      </w:tr>
      <w:tr w:rsidR="009C7AE7" w:rsidRPr="00217CF7" w:rsidTr="00D03A44">
        <w:trPr>
          <w:tblCellSpacing w:w="0" w:type="dxa"/>
        </w:trPr>
        <w:tc>
          <w:tcPr>
            <w:tcW w:w="0" w:type="auto"/>
            <w:tcBorders>
              <w:top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环境设计（室内与景观设计）</w:t>
            </w:r>
          </w:p>
        </w:tc>
        <w:tc>
          <w:tcPr>
            <w:tcW w:w="0" w:type="auto"/>
            <w:tcBorders>
              <w:top w:val="outset" w:sz="6" w:space="0" w:color="auto"/>
              <w:left w:val="outset" w:sz="6" w:space="0" w:color="auto"/>
              <w:bottom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26</w:t>
            </w:r>
          </w:p>
        </w:tc>
      </w:tr>
      <w:tr w:rsidR="009C7AE7" w:rsidRPr="00217CF7" w:rsidTr="00D03A44">
        <w:trPr>
          <w:tblCellSpacing w:w="0" w:type="dxa"/>
        </w:trPr>
        <w:tc>
          <w:tcPr>
            <w:tcW w:w="0" w:type="auto"/>
            <w:tcBorders>
              <w:top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7</w:t>
            </w:r>
          </w:p>
        </w:tc>
        <w:tc>
          <w:tcPr>
            <w:tcW w:w="0" w:type="auto"/>
            <w:tcBorders>
              <w:top w:val="outset" w:sz="6" w:space="0" w:color="auto"/>
              <w:left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环境设计（建筑艺术设计</w:t>
            </w:r>
            <w:r w:rsidRPr="00217CF7">
              <w:rPr>
                <w:rFonts w:ascii="宋体" w:hAnsi="宋体" w:cs="宋体"/>
                <w:sz w:val="18"/>
                <w:szCs w:val="18"/>
              </w:rPr>
              <w:t>-siva-</w:t>
            </w:r>
            <w:r w:rsidRPr="00217CF7">
              <w:rPr>
                <w:rFonts w:ascii="宋体" w:hAnsi="宋体" w:cs="宋体" w:hint="eastAsia"/>
                <w:sz w:val="18"/>
                <w:szCs w:val="18"/>
              </w:rPr>
              <w:t>德稻实验班）</w:t>
            </w:r>
          </w:p>
        </w:tc>
        <w:tc>
          <w:tcPr>
            <w:tcW w:w="0" w:type="auto"/>
            <w:tcBorders>
              <w:top w:val="outset" w:sz="6" w:space="0" w:color="auto"/>
              <w:left w:val="outset" w:sz="6" w:space="0" w:color="auto"/>
              <w:bottom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26</w:t>
            </w:r>
          </w:p>
        </w:tc>
      </w:tr>
      <w:tr w:rsidR="009C7AE7" w:rsidRPr="00217CF7" w:rsidTr="00D03A44">
        <w:trPr>
          <w:tblCellSpacing w:w="0" w:type="dxa"/>
        </w:trPr>
        <w:tc>
          <w:tcPr>
            <w:tcW w:w="0" w:type="auto"/>
            <w:tcBorders>
              <w:top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8</w:t>
            </w:r>
          </w:p>
        </w:tc>
        <w:tc>
          <w:tcPr>
            <w:tcW w:w="0" w:type="auto"/>
            <w:tcBorders>
              <w:top w:val="outset" w:sz="6" w:space="0" w:color="auto"/>
              <w:left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艺术与科技（会展设计与策划）</w:t>
            </w:r>
          </w:p>
        </w:tc>
        <w:tc>
          <w:tcPr>
            <w:tcW w:w="0" w:type="auto"/>
            <w:tcBorders>
              <w:top w:val="outset" w:sz="6" w:space="0" w:color="auto"/>
              <w:left w:val="outset" w:sz="6" w:space="0" w:color="auto"/>
              <w:bottom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52</w:t>
            </w:r>
          </w:p>
        </w:tc>
      </w:tr>
      <w:tr w:rsidR="009C7AE7" w:rsidRPr="00217CF7" w:rsidTr="00D03A44">
        <w:trPr>
          <w:tblCellSpacing w:w="0" w:type="dxa"/>
        </w:trPr>
        <w:tc>
          <w:tcPr>
            <w:tcW w:w="0" w:type="auto"/>
            <w:tcBorders>
              <w:top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9</w:t>
            </w:r>
          </w:p>
        </w:tc>
        <w:tc>
          <w:tcPr>
            <w:tcW w:w="0" w:type="auto"/>
            <w:tcBorders>
              <w:top w:val="outset" w:sz="6" w:space="0" w:color="auto"/>
              <w:left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艺术与科技（演出空间设计）</w:t>
            </w:r>
          </w:p>
        </w:tc>
        <w:tc>
          <w:tcPr>
            <w:tcW w:w="0" w:type="auto"/>
            <w:tcBorders>
              <w:top w:val="outset" w:sz="6" w:space="0" w:color="auto"/>
              <w:left w:val="outset" w:sz="6" w:space="0" w:color="auto"/>
              <w:bottom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26</w:t>
            </w:r>
          </w:p>
        </w:tc>
      </w:tr>
      <w:tr w:rsidR="009C7AE7" w:rsidRPr="00217CF7" w:rsidTr="00D03A44">
        <w:trPr>
          <w:tblCellSpacing w:w="0" w:type="dxa"/>
        </w:trPr>
        <w:tc>
          <w:tcPr>
            <w:tcW w:w="0" w:type="auto"/>
            <w:tcBorders>
              <w:top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10</w:t>
            </w:r>
          </w:p>
        </w:tc>
        <w:tc>
          <w:tcPr>
            <w:tcW w:w="0" w:type="auto"/>
            <w:tcBorders>
              <w:top w:val="outset" w:sz="6" w:space="0" w:color="auto"/>
              <w:left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数字媒体艺术</w:t>
            </w:r>
          </w:p>
        </w:tc>
        <w:tc>
          <w:tcPr>
            <w:tcW w:w="0" w:type="auto"/>
            <w:tcBorders>
              <w:top w:val="outset" w:sz="6" w:space="0" w:color="auto"/>
              <w:left w:val="outset" w:sz="6" w:space="0" w:color="auto"/>
              <w:bottom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26</w:t>
            </w:r>
          </w:p>
        </w:tc>
      </w:tr>
      <w:tr w:rsidR="009C7AE7" w:rsidRPr="00217CF7" w:rsidTr="00D03A44">
        <w:trPr>
          <w:tblCellSpacing w:w="0" w:type="dxa"/>
        </w:trPr>
        <w:tc>
          <w:tcPr>
            <w:tcW w:w="0" w:type="auto"/>
            <w:tcBorders>
              <w:top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11</w:t>
            </w:r>
          </w:p>
        </w:tc>
        <w:tc>
          <w:tcPr>
            <w:tcW w:w="0" w:type="auto"/>
            <w:tcBorders>
              <w:top w:val="outset" w:sz="6" w:space="0" w:color="auto"/>
              <w:left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艺术与科技（数字媒体技术）</w:t>
            </w:r>
          </w:p>
        </w:tc>
        <w:tc>
          <w:tcPr>
            <w:tcW w:w="0" w:type="auto"/>
            <w:tcBorders>
              <w:top w:val="outset" w:sz="6" w:space="0" w:color="auto"/>
              <w:left w:val="outset" w:sz="6" w:space="0" w:color="auto"/>
              <w:bottom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26</w:t>
            </w:r>
          </w:p>
        </w:tc>
      </w:tr>
      <w:tr w:rsidR="009C7AE7" w:rsidRPr="00217CF7" w:rsidTr="00D03A44">
        <w:trPr>
          <w:tblCellSpacing w:w="0" w:type="dxa"/>
        </w:trPr>
        <w:tc>
          <w:tcPr>
            <w:tcW w:w="0" w:type="auto"/>
            <w:tcBorders>
              <w:top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12</w:t>
            </w:r>
          </w:p>
        </w:tc>
        <w:tc>
          <w:tcPr>
            <w:tcW w:w="0" w:type="auto"/>
            <w:tcBorders>
              <w:top w:val="outset" w:sz="6" w:space="0" w:color="auto"/>
              <w:left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动画</w:t>
            </w:r>
          </w:p>
        </w:tc>
        <w:tc>
          <w:tcPr>
            <w:tcW w:w="0" w:type="auto"/>
            <w:tcBorders>
              <w:top w:val="outset" w:sz="6" w:space="0" w:color="auto"/>
              <w:left w:val="outset" w:sz="6" w:space="0" w:color="auto"/>
              <w:bottom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26</w:t>
            </w:r>
          </w:p>
        </w:tc>
      </w:tr>
      <w:tr w:rsidR="009C7AE7" w:rsidRPr="00217CF7" w:rsidTr="00D03A44">
        <w:trPr>
          <w:tblCellSpacing w:w="0" w:type="dxa"/>
        </w:trPr>
        <w:tc>
          <w:tcPr>
            <w:tcW w:w="0" w:type="auto"/>
            <w:tcBorders>
              <w:top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13</w:t>
            </w:r>
          </w:p>
        </w:tc>
        <w:tc>
          <w:tcPr>
            <w:tcW w:w="0" w:type="auto"/>
            <w:tcBorders>
              <w:top w:val="outset" w:sz="6" w:space="0" w:color="auto"/>
              <w:left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动画（</w:t>
            </w:r>
            <w:r w:rsidRPr="00217CF7">
              <w:rPr>
                <w:rFonts w:ascii="宋体" w:hAnsi="宋体" w:cs="宋体"/>
                <w:sz w:val="18"/>
                <w:szCs w:val="18"/>
              </w:rPr>
              <w:t>siva-</w:t>
            </w:r>
            <w:r w:rsidRPr="00217CF7">
              <w:rPr>
                <w:rFonts w:ascii="宋体" w:hAnsi="宋体" w:cs="宋体" w:hint="eastAsia"/>
                <w:sz w:val="18"/>
                <w:szCs w:val="18"/>
              </w:rPr>
              <w:t>德稻实验班）</w:t>
            </w:r>
          </w:p>
        </w:tc>
        <w:tc>
          <w:tcPr>
            <w:tcW w:w="0" w:type="auto"/>
            <w:tcBorders>
              <w:top w:val="outset" w:sz="6" w:space="0" w:color="auto"/>
              <w:left w:val="outset" w:sz="6" w:space="0" w:color="auto"/>
              <w:bottom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26</w:t>
            </w:r>
          </w:p>
        </w:tc>
      </w:tr>
      <w:tr w:rsidR="009C7AE7" w:rsidRPr="00217CF7" w:rsidTr="00D03A44">
        <w:trPr>
          <w:tblCellSpacing w:w="0" w:type="dxa"/>
        </w:trPr>
        <w:tc>
          <w:tcPr>
            <w:tcW w:w="0" w:type="auto"/>
            <w:tcBorders>
              <w:top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14</w:t>
            </w:r>
          </w:p>
        </w:tc>
        <w:tc>
          <w:tcPr>
            <w:tcW w:w="0" w:type="auto"/>
            <w:tcBorders>
              <w:top w:val="outset" w:sz="6" w:space="0" w:color="auto"/>
              <w:left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摄影</w:t>
            </w:r>
          </w:p>
        </w:tc>
        <w:tc>
          <w:tcPr>
            <w:tcW w:w="0" w:type="auto"/>
            <w:tcBorders>
              <w:top w:val="outset" w:sz="6" w:space="0" w:color="auto"/>
              <w:left w:val="outset" w:sz="6" w:space="0" w:color="auto"/>
              <w:bottom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26</w:t>
            </w:r>
          </w:p>
        </w:tc>
      </w:tr>
      <w:tr w:rsidR="009C7AE7" w:rsidRPr="00217CF7" w:rsidTr="00D03A44">
        <w:trPr>
          <w:tblCellSpacing w:w="0" w:type="dxa"/>
        </w:trPr>
        <w:tc>
          <w:tcPr>
            <w:tcW w:w="0" w:type="auto"/>
            <w:tcBorders>
              <w:top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15</w:t>
            </w:r>
          </w:p>
        </w:tc>
        <w:tc>
          <w:tcPr>
            <w:tcW w:w="0" w:type="auto"/>
            <w:tcBorders>
              <w:top w:val="outset" w:sz="6" w:space="0" w:color="auto"/>
              <w:left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广播电视编导（影视编导）</w:t>
            </w:r>
          </w:p>
        </w:tc>
        <w:tc>
          <w:tcPr>
            <w:tcW w:w="0" w:type="auto"/>
            <w:tcBorders>
              <w:top w:val="outset" w:sz="6" w:space="0" w:color="auto"/>
              <w:left w:val="outset" w:sz="6" w:space="0" w:color="auto"/>
              <w:bottom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30</w:t>
            </w:r>
          </w:p>
        </w:tc>
      </w:tr>
      <w:tr w:rsidR="009C7AE7" w:rsidRPr="00217CF7" w:rsidTr="00D03A44">
        <w:trPr>
          <w:tblCellSpacing w:w="0" w:type="dxa"/>
        </w:trPr>
        <w:tc>
          <w:tcPr>
            <w:tcW w:w="0" w:type="auto"/>
            <w:tcBorders>
              <w:top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16</w:t>
            </w:r>
          </w:p>
        </w:tc>
        <w:tc>
          <w:tcPr>
            <w:tcW w:w="0" w:type="auto"/>
            <w:tcBorders>
              <w:top w:val="outset" w:sz="6" w:space="0" w:color="auto"/>
              <w:left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广播电视编导（文学策划与创作）</w:t>
            </w:r>
          </w:p>
        </w:tc>
        <w:tc>
          <w:tcPr>
            <w:tcW w:w="0" w:type="auto"/>
            <w:tcBorders>
              <w:top w:val="outset" w:sz="6" w:space="0" w:color="auto"/>
              <w:left w:val="outset" w:sz="6" w:space="0" w:color="auto"/>
              <w:bottom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30</w:t>
            </w:r>
          </w:p>
        </w:tc>
      </w:tr>
      <w:tr w:rsidR="009C7AE7" w:rsidRPr="00217CF7" w:rsidTr="00D03A44">
        <w:trPr>
          <w:tblCellSpacing w:w="0" w:type="dxa"/>
        </w:trPr>
        <w:tc>
          <w:tcPr>
            <w:tcW w:w="0" w:type="auto"/>
            <w:tcBorders>
              <w:top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17</w:t>
            </w:r>
          </w:p>
        </w:tc>
        <w:tc>
          <w:tcPr>
            <w:tcW w:w="0" w:type="auto"/>
            <w:tcBorders>
              <w:top w:val="outset" w:sz="6" w:space="0" w:color="auto"/>
              <w:left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播音与主持艺术</w:t>
            </w:r>
          </w:p>
        </w:tc>
        <w:tc>
          <w:tcPr>
            <w:tcW w:w="0" w:type="auto"/>
            <w:tcBorders>
              <w:top w:val="outset" w:sz="6" w:space="0" w:color="auto"/>
              <w:left w:val="outset" w:sz="6" w:space="0" w:color="auto"/>
              <w:bottom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28</w:t>
            </w:r>
          </w:p>
        </w:tc>
      </w:tr>
      <w:tr w:rsidR="009C7AE7" w:rsidRPr="00217CF7" w:rsidTr="00D03A44">
        <w:trPr>
          <w:tblCellSpacing w:w="0" w:type="dxa"/>
        </w:trPr>
        <w:tc>
          <w:tcPr>
            <w:tcW w:w="0" w:type="auto"/>
            <w:tcBorders>
              <w:top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18</w:t>
            </w:r>
          </w:p>
        </w:tc>
        <w:tc>
          <w:tcPr>
            <w:tcW w:w="0" w:type="auto"/>
            <w:tcBorders>
              <w:top w:val="outset" w:sz="6" w:space="0" w:color="auto"/>
              <w:left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工艺美术（玻璃与陶瓷设计）</w:t>
            </w:r>
          </w:p>
        </w:tc>
        <w:tc>
          <w:tcPr>
            <w:tcW w:w="0" w:type="auto"/>
            <w:tcBorders>
              <w:top w:val="outset" w:sz="6" w:space="0" w:color="auto"/>
              <w:left w:val="outset" w:sz="6" w:space="0" w:color="auto"/>
              <w:bottom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28</w:t>
            </w:r>
          </w:p>
        </w:tc>
      </w:tr>
      <w:tr w:rsidR="009C7AE7" w:rsidRPr="00217CF7" w:rsidTr="00D03A44">
        <w:trPr>
          <w:tblCellSpacing w:w="0" w:type="dxa"/>
        </w:trPr>
        <w:tc>
          <w:tcPr>
            <w:tcW w:w="0" w:type="auto"/>
            <w:tcBorders>
              <w:top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19</w:t>
            </w:r>
          </w:p>
        </w:tc>
        <w:tc>
          <w:tcPr>
            <w:tcW w:w="0" w:type="auto"/>
            <w:tcBorders>
              <w:top w:val="outset" w:sz="6" w:space="0" w:color="auto"/>
              <w:left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工艺美术（珠宝与饰品设计）</w:t>
            </w:r>
          </w:p>
        </w:tc>
        <w:tc>
          <w:tcPr>
            <w:tcW w:w="0" w:type="auto"/>
            <w:tcBorders>
              <w:top w:val="outset" w:sz="6" w:space="0" w:color="auto"/>
              <w:left w:val="outset" w:sz="6" w:space="0" w:color="auto"/>
              <w:bottom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28</w:t>
            </w:r>
          </w:p>
        </w:tc>
      </w:tr>
      <w:tr w:rsidR="009C7AE7" w:rsidRPr="00217CF7" w:rsidTr="00D03A44">
        <w:trPr>
          <w:tblCellSpacing w:w="0" w:type="dxa"/>
        </w:trPr>
        <w:tc>
          <w:tcPr>
            <w:tcW w:w="0" w:type="auto"/>
            <w:tcBorders>
              <w:top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20</w:t>
            </w:r>
          </w:p>
        </w:tc>
        <w:tc>
          <w:tcPr>
            <w:tcW w:w="0" w:type="auto"/>
            <w:tcBorders>
              <w:top w:val="outset" w:sz="6" w:space="0" w:color="auto"/>
              <w:left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服装与服饰设计（服装艺术设计）</w:t>
            </w:r>
          </w:p>
        </w:tc>
        <w:tc>
          <w:tcPr>
            <w:tcW w:w="0" w:type="auto"/>
            <w:tcBorders>
              <w:top w:val="outset" w:sz="6" w:space="0" w:color="auto"/>
              <w:left w:val="outset" w:sz="6" w:space="0" w:color="auto"/>
              <w:bottom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56</w:t>
            </w:r>
          </w:p>
        </w:tc>
      </w:tr>
      <w:tr w:rsidR="009C7AE7" w:rsidRPr="00217CF7" w:rsidTr="00D03A44">
        <w:trPr>
          <w:tblCellSpacing w:w="0" w:type="dxa"/>
        </w:trPr>
        <w:tc>
          <w:tcPr>
            <w:tcW w:w="0" w:type="auto"/>
            <w:tcBorders>
              <w:top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21</w:t>
            </w:r>
          </w:p>
        </w:tc>
        <w:tc>
          <w:tcPr>
            <w:tcW w:w="0" w:type="auto"/>
            <w:tcBorders>
              <w:top w:val="outset" w:sz="6" w:space="0" w:color="auto"/>
              <w:left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服装与服饰设计（时尚设计与传播）</w:t>
            </w:r>
          </w:p>
        </w:tc>
        <w:tc>
          <w:tcPr>
            <w:tcW w:w="0" w:type="auto"/>
            <w:tcBorders>
              <w:top w:val="outset" w:sz="6" w:space="0" w:color="auto"/>
              <w:left w:val="outset" w:sz="6" w:space="0" w:color="auto"/>
              <w:bottom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50</w:t>
            </w:r>
          </w:p>
        </w:tc>
      </w:tr>
      <w:tr w:rsidR="009C7AE7" w:rsidRPr="00217CF7" w:rsidTr="00D03A44">
        <w:trPr>
          <w:tblCellSpacing w:w="0" w:type="dxa"/>
        </w:trPr>
        <w:tc>
          <w:tcPr>
            <w:tcW w:w="0" w:type="auto"/>
            <w:tcBorders>
              <w:top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22</w:t>
            </w:r>
          </w:p>
        </w:tc>
        <w:tc>
          <w:tcPr>
            <w:tcW w:w="0" w:type="auto"/>
            <w:tcBorders>
              <w:top w:val="outset" w:sz="6" w:space="0" w:color="auto"/>
              <w:left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服装与服饰设计（纤维艺术设计）</w:t>
            </w:r>
          </w:p>
        </w:tc>
        <w:tc>
          <w:tcPr>
            <w:tcW w:w="0" w:type="auto"/>
            <w:tcBorders>
              <w:top w:val="outset" w:sz="6" w:space="0" w:color="auto"/>
              <w:left w:val="outset" w:sz="6" w:space="0" w:color="auto"/>
              <w:bottom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28</w:t>
            </w:r>
          </w:p>
        </w:tc>
      </w:tr>
      <w:tr w:rsidR="009C7AE7" w:rsidRPr="00217CF7" w:rsidTr="00D03A44">
        <w:trPr>
          <w:tblCellSpacing w:w="0" w:type="dxa"/>
        </w:trPr>
        <w:tc>
          <w:tcPr>
            <w:tcW w:w="0" w:type="auto"/>
            <w:tcBorders>
              <w:top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23</w:t>
            </w:r>
          </w:p>
        </w:tc>
        <w:tc>
          <w:tcPr>
            <w:tcW w:w="0" w:type="auto"/>
            <w:tcBorders>
              <w:top w:val="outset" w:sz="6" w:space="0" w:color="auto"/>
              <w:left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表演（时尚表演与推广）</w:t>
            </w:r>
          </w:p>
        </w:tc>
        <w:tc>
          <w:tcPr>
            <w:tcW w:w="0" w:type="auto"/>
            <w:tcBorders>
              <w:top w:val="outset" w:sz="6" w:space="0" w:color="auto"/>
              <w:left w:val="outset" w:sz="6" w:space="0" w:color="auto"/>
              <w:bottom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25</w:t>
            </w:r>
          </w:p>
        </w:tc>
      </w:tr>
      <w:tr w:rsidR="009C7AE7" w:rsidRPr="00217CF7" w:rsidTr="00D03A44">
        <w:trPr>
          <w:tblCellSpacing w:w="0" w:type="dxa"/>
        </w:trPr>
        <w:tc>
          <w:tcPr>
            <w:tcW w:w="0" w:type="auto"/>
            <w:tcBorders>
              <w:top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24</w:t>
            </w:r>
          </w:p>
        </w:tc>
        <w:tc>
          <w:tcPr>
            <w:tcW w:w="0" w:type="auto"/>
            <w:tcBorders>
              <w:top w:val="outset" w:sz="6" w:space="0" w:color="auto"/>
              <w:left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雕塑</w:t>
            </w:r>
          </w:p>
        </w:tc>
        <w:tc>
          <w:tcPr>
            <w:tcW w:w="0" w:type="auto"/>
            <w:tcBorders>
              <w:top w:val="outset" w:sz="6" w:space="0" w:color="auto"/>
              <w:left w:val="outset" w:sz="6" w:space="0" w:color="auto"/>
              <w:bottom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18</w:t>
            </w:r>
          </w:p>
        </w:tc>
      </w:tr>
      <w:tr w:rsidR="009C7AE7" w:rsidRPr="00217CF7" w:rsidTr="00D03A44">
        <w:trPr>
          <w:tblCellSpacing w:w="0" w:type="dxa"/>
        </w:trPr>
        <w:tc>
          <w:tcPr>
            <w:tcW w:w="0" w:type="auto"/>
            <w:tcBorders>
              <w:top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25</w:t>
            </w:r>
          </w:p>
        </w:tc>
        <w:tc>
          <w:tcPr>
            <w:tcW w:w="0" w:type="auto"/>
            <w:tcBorders>
              <w:top w:val="outset" w:sz="6" w:space="0" w:color="auto"/>
              <w:left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绘画</w:t>
            </w:r>
          </w:p>
        </w:tc>
        <w:tc>
          <w:tcPr>
            <w:tcW w:w="0" w:type="auto"/>
            <w:tcBorders>
              <w:top w:val="outset" w:sz="6" w:space="0" w:color="auto"/>
              <w:left w:val="outset" w:sz="6" w:space="0" w:color="auto"/>
              <w:bottom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30</w:t>
            </w:r>
          </w:p>
        </w:tc>
      </w:tr>
      <w:tr w:rsidR="009C7AE7" w:rsidRPr="00217CF7" w:rsidTr="00D03A44">
        <w:trPr>
          <w:tblCellSpacing w:w="0" w:type="dxa"/>
        </w:trPr>
        <w:tc>
          <w:tcPr>
            <w:tcW w:w="0" w:type="auto"/>
            <w:tcBorders>
              <w:top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26</w:t>
            </w:r>
          </w:p>
        </w:tc>
        <w:tc>
          <w:tcPr>
            <w:tcW w:w="0" w:type="auto"/>
            <w:tcBorders>
              <w:top w:val="outset" w:sz="6" w:space="0" w:color="auto"/>
              <w:left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工艺美术（文物修复）</w:t>
            </w:r>
          </w:p>
        </w:tc>
        <w:tc>
          <w:tcPr>
            <w:tcW w:w="0" w:type="auto"/>
            <w:tcBorders>
              <w:top w:val="outset" w:sz="6" w:space="0" w:color="auto"/>
              <w:left w:val="outset" w:sz="6" w:space="0" w:color="auto"/>
              <w:bottom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25</w:t>
            </w:r>
          </w:p>
        </w:tc>
      </w:tr>
      <w:tr w:rsidR="009C7AE7" w:rsidRPr="00217CF7" w:rsidTr="00D03A44">
        <w:trPr>
          <w:tblCellSpacing w:w="0" w:type="dxa"/>
        </w:trPr>
        <w:tc>
          <w:tcPr>
            <w:tcW w:w="0" w:type="auto"/>
            <w:tcBorders>
              <w:top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27</w:t>
            </w:r>
          </w:p>
        </w:tc>
        <w:tc>
          <w:tcPr>
            <w:tcW w:w="0" w:type="auto"/>
            <w:tcBorders>
              <w:top w:val="outset" w:sz="6" w:space="0" w:color="auto"/>
              <w:left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公共艺术</w:t>
            </w:r>
          </w:p>
        </w:tc>
        <w:tc>
          <w:tcPr>
            <w:tcW w:w="0" w:type="auto"/>
            <w:tcBorders>
              <w:top w:val="outset" w:sz="6" w:space="0" w:color="auto"/>
              <w:left w:val="outset" w:sz="6" w:space="0" w:color="auto"/>
              <w:bottom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25</w:t>
            </w:r>
          </w:p>
        </w:tc>
      </w:tr>
      <w:tr w:rsidR="009C7AE7" w:rsidRPr="00217CF7" w:rsidTr="00D03A44">
        <w:trPr>
          <w:tblCellSpacing w:w="0" w:type="dxa"/>
        </w:trPr>
        <w:tc>
          <w:tcPr>
            <w:tcW w:w="0" w:type="auto"/>
            <w:tcBorders>
              <w:top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28</w:t>
            </w:r>
          </w:p>
        </w:tc>
        <w:tc>
          <w:tcPr>
            <w:tcW w:w="0" w:type="auto"/>
            <w:tcBorders>
              <w:top w:val="outset" w:sz="6" w:space="0" w:color="auto"/>
              <w:left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表演（音乐剧、话剧与影视表演）</w:t>
            </w:r>
          </w:p>
        </w:tc>
        <w:tc>
          <w:tcPr>
            <w:tcW w:w="0" w:type="auto"/>
            <w:tcBorders>
              <w:top w:val="outset" w:sz="6" w:space="0" w:color="auto"/>
              <w:left w:val="outset" w:sz="6" w:space="0" w:color="auto"/>
              <w:bottom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50</w:t>
            </w:r>
          </w:p>
        </w:tc>
      </w:tr>
      <w:tr w:rsidR="009C7AE7" w:rsidRPr="00217CF7" w:rsidTr="00D03A44">
        <w:trPr>
          <w:tblCellSpacing w:w="0" w:type="dxa"/>
        </w:trPr>
        <w:tc>
          <w:tcPr>
            <w:tcW w:w="0" w:type="auto"/>
            <w:tcBorders>
              <w:top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29</w:t>
            </w:r>
          </w:p>
        </w:tc>
        <w:tc>
          <w:tcPr>
            <w:tcW w:w="0" w:type="auto"/>
            <w:tcBorders>
              <w:top w:val="outset" w:sz="6" w:space="0" w:color="auto"/>
              <w:left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文化产业管理（文化策划与管理）</w:t>
            </w:r>
          </w:p>
        </w:tc>
        <w:tc>
          <w:tcPr>
            <w:tcW w:w="0" w:type="auto"/>
            <w:tcBorders>
              <w:top w:val="outset" w:sz="6" w:space="0" w:color="auto"/>
              <w:left w:val="outset" w:sz="6" w:space="0" w:color="auto"/>
              <w:bottom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60</w:t>
            </w:r>
          </w:p>
        </w:tc>
      </w:tr>
      <w:tr w:rsidR="009C7AE7" w:rsidRPr="00217CF7" w:rsidTr="00D03A44">
        <w:trPr>
          <w:tblCellSpacing w:w="0" w:type="dxa"/>
        </w:trPr>
        <w:tc>
          <w:tcPr>
            <w:tcW w:w="0" w:type="auto"/>
            <w:tcBorders>
              <w:top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30</w:t>
            </w:r>
          </w:p>
        </w:tc>
        <w:tc>
          <w:tcPr>
            <w:tcW w:w="0" w:type="auto"/>
            <w:tcBorders>
              <w:top w:val="outset" w:sz="6" w:space="0" w:color="auto"/>
              <w:left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文化产业管理（公共文化服务与管理）</w:t>
            </w:r>
          </w:p>
        </w:tc>
        <w:tc>
          <w:tcPr>
            <w:tcW w:w="0" w:type="auto"/>
            <w:tcBorders>
              <w:top w:val="outset" w:sz="6" w:space="0" w:color="auto"/>
              <w:left w:val="outset" w:sz="6" w:space="0" w:color="auto"/>
              <w:bottom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30</w:t>
            </w:r>
          </w:p>
        </w:tc>
      </w:tr>
      <w:tr w:rsidR="009C7AE7" w:rsidRPr="00217CF7" w:rsidTr="00D03A44">
        <w:trPr>
          <w:tblCellSpacing w:w="0" w:type="dxa"/>
        </w:trPr>
        <w:tc>
          <w:tcPr>
            <w:tcW w:w="0" w:type="auto"/>
            <w:tcBorders>
              <w:top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31</w:t>
            </w:r>
          </w:p>
        </w:tc>
        <w:tc>
          <w:tcPr>
            <w:tcW w:w="0" w:type="auto"/>
            <w:tcBorders>
              <w:top w:val="outset" w:sz="6" w:space="0" w:color="auto"/>
              <w:left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文化产业管理（高尔夫运动管理）</w:t>
            </w:r>
          </w:p>
        </w:tc>
        <w:tc>
          <w:tcPr>
            <w:tcW w:w="0" w:type="auto"/>
            <w:tcBorders>
              <w:top w:val="outset" w:sz="6" w:space="0" w:color="auto"/>
              <w:left w:val="outset" w:sz="6" w:space="0" w:color="auto"/>
              <w:bottom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30</w:t>
            </w:r>
          </w:p>
        </w:tc>
      </w:tr>
      <w:tr w:rsidR="009C7AE7" w:rsidRPr="00217CF7" w:rsidTr="00D03A44">
        <w:trPr>
          <w:tblCellSpacing w:w="0" w:type="dxa"/>
        </w:trPr>
        <w:tc>
          <w:tcPr>
            <w:tcW w:w="0" w:type="auto"/>
            <w:tcBorders>
              <w:top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总计</w:t>
            </w:r>
          </w:p>
        </w:tc>
        <w:tc>
          <w:tcPr>
            <w:tcW w:w="0" w:type="auto"/>
            <w:tcBorders>
              <w:top w:val="outset" w:sz="6" w:space="0" w:color="auto"/>
              <w:left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w:t>
            </w:r>
          </w:p>
        </w:tc>
        <w:tc>
          <w:tcPr>
            <w:tcW w:w="0" w:type="auto"/>
            <w:tcBorders>
              <w:top w:val="outset" w:sz="6" w:space="0" w:color="auto"/>
              <w:left w:val="outset" w:sz="6" w:space="0" w:color="auto"/>
              <w:bottom w:val="outset" w:sz="6" w:space="0" w:color="auto"/>
            </w:tcBorders>
            <w:vAlign w:val="center"/>
          </w:tcPr>
          <w:p w:rsidR="009C7AE7" w:rsidRPr="00217CF7" w:rsidRDefault="009C7AE7" w:rsidP="00D03A44">
            <w:pPr>
              <w:spacing w:before="100" w:beforeAutospacing="1" w:after="100" w:afterAutospacing="1"/>
              <w:rPr>
                <w:rFonts w:ascii="宋体" w:hAnsi="宋体" w:cs="宋体"/>
                <w:sz w:val="18"/>
                <w:szCs w:val="18"/>
              </w:rPr>
            </w:pPr>
            <w:r w:rsidRPr="00217CF7">
              <w:rPr>
                <w:rFonts w:ascii="宋体" w:hAnsi="宋体" w:cs="宋体"/>
                <w:sz w:val="18"/>
                <w:szCs w:val="18"/>
              </w:rPr>
              <w:t>987</w:t>
            </w:r>
          </w:p>
        </w:tc>
      </w:tr>
    </w:tbl>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w:t>
      </w:r>
      <w:r w:rsidRPr="00217CF7">
        <w:rPr>
          <w:rFonts w:ascii="宋体" w:hAnsi="宋体" w:cs="宋体" w:hint="eastAsia"/>
          <w:b/>
          <w:bCs/>
          <w:sz w:val="18"/>
          <w:szCs w:val="18"/>
        </w:rPr>
        <w:t>二、考试及报名办法</w:t>
      </w:r>
    </w:p>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根据教育部有关文件精神，我校可参照国内</w:t>
      </w:r>
      <w:r w:rsidRPr="00217CF7">
        <w:rPr>
          <w:rFonts w:ascii="宋体" w:hAnsi="宋体" w:cs="宋体"/>
          <w:sz w:val="18"/>
          <w:szCs w:val="18"/>
        </w:rPr>
        <w:t>31</w:t>
      </w:r>
      <w:r w:rsidRPr="00217CF7">
        <w:rPr>
          <w:rFonts w:ascii="宋体" w:hAnsi="宋体" w:cs="宋体" w:hint="eastAsia"/>
          <w:sz w:val="18"/>
          <w:szCs w:val="18"/>
        </w:rPr>
        <w:t>所独立设置本科艺术院校的艺术类本科专业招生办法进行招生。据此，我校</w:t>
      </w:r>
      <w:r w:rsidRPr="00217CF7">
        <w:rPr>
          <w:rFonts w:ascii="宋体" w:hAnsi="宋体" w:cs="宋体"/>
          <w:sz w:val="18"/>
          <w:szCs w:val="18"/>
        </w:rPr>
        <w:t>2014</w:t>
      </w:r>
      <w:r w:rsidRPr="00217CF7">
        <w:rPr>
          <w:rFonts w:ascii="宋体" w:hAnsi="宋体" w:cs="宋体" w:hint="eastAsia"/>
          <w:sz w:val="18"/>
          <w:szCs w:val="18"/>
        </w:rPr>
        <w:t>年各专业招生考试办法规定如下：</w:t>
      </w:r>
    </w:p>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w:t>
      </w:r>
      <w:r w:rsidRPr="00217CF7">
        <w:rPr>
          <w:rFonts w:ascii="宋体" w:hAnsi="宋体" w:cs="宋体"/>
          <w:sz w:val="18"/>
          <w:szCs w:val="18"/>
        </w:rPr>
        <w:t>1</w:t>
      </w:r>
      <w:r w:rsidRPr="00217CF7">
        <w:rPr>
          <w:rFonts w:ascii="宋体" w:hAnsi="宋体" w:cs="宋体" w:hint="eastAsia"/>
          <w:sz w:val="18"/>
          <w:szCs w:val="18"/>
        </w:rPr>
        <w:t>、专业考试及成绩认定</w:t>
      </w:r>
    </w:p>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凡报考我校各招生专业的考生，须参加当地省级招生部门组织的高等学校招生文化课统一考试和相应门类艺术专业考试。</w:t>
      </w:r>
    </w:p>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在我校各招生专业中，美术类专业</w:t>
      </w:r>
      <w:r w:rsidRPr="00217CF7">
        <w:rPr>
          <w:rFonts w:ascii="宋体" w:hAnsi="宋体" w:cs="宋体"/>
          <w:sz w:val="18"/>
          <w:szCs w:val="18"/>
        </w:rPr>
        <w:t>(</w:t>
      </w:r>
      <w:r w:rsidRPr="00217CF7">
        <w:rPr>
          <w:rFonts w:ascii="宋体" w:hAnsi="宋体" w:cs="宋体" w:hint="eastAsia"/>
          <w:sz w:val="18"/>
          <w:szCs w:val="18"/>
        </w:rPr>
        <w:t>除</w:t>
      </w:r>
      <w:r w:rsidRPr="00217CF7">
        <w:rPr>
          <w:rFonts w:ascii="宋体" w:hAnsi="宋体" w:cs="宋体"/>
          <w:sz w:val="18"/>
          <w:szCs w:val="18"/>
        </w:rPr>
        <w:t>SIVA-</w:t>
      </w:r>
      <w:r w:rsidRPr="00217CF7">
        <w:rPr>
          <w:rFonts w:ascii="宋体" w:hAnsi="宋体" w:cs="宋体" w:hint="eastAsia"/>
          <w:sz w:val="18"/>
          <w:szCs w:val="18"/>
        </w:rPr>
        <w:t>德稻实验班三个专业之外</w:t>
      </w:r>
      <w:r w:rsidRPr="00217CF7">
        <w:rPr>
          <w:rFonts w:ascii="宋体" w:hAnsi="宋体" w:cs="宋体"/>
          <w:sz w:val="18"/>
          <w:szCs w:val="18"/>
        </w:rPr>
        <w:t>)</w:t>
      </w:r>
      <w:r w:rsidRPr="00217CF7">
        <w:rPr>
          <w:rFonts w:ascii="宋体" w:hAnsi="宋体" w:cs="宋体" w:hint="eastAsia"/>
          <w:sz w:val="18"/>
          <w:szCs w:val="18"/>
        </w:rPr>
        <w:t>面向部分省市组织专业校考，另外部分招生省市认可美术类专业省级统考成绩</w:t>
      </w:r>
      <w:r w:rsidRPr="00217CF7">
        <w:rPr>
          <w:rFonts w:ascii="宋体" w:hAnsi="宋体" w:cs="宋体"/>
          <w:sz w:val="18"/>
          <w:szCs w:val="18"/>
        </w:rPr>
        <w:t>;SIVA-</w:t>
      </w:r>
      <w:r w:rsidRPr="00217CF7">
        <w:rPr>
          <w:rFonts w:ascii="宋体" w:hAnsi="宋体" w:cs="宋体" w:hint="eastAsia"/>
          <w:sz w:val="18"/>
          <w:szCs w:val="18"/>
        </w:rPr>
        <w:t>德稻实验班三个专业面向全国组织专业校考。影视演艺类专业将面向全国各省市组织校考。</w:t>
      </w:r>
    </w:p>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在我校组织专业校考的省市，若有相应专业省级统考，考生应在专业统考合格的基础上报考我校专业校考。由我校组织相应专业校考的省市，录取时专业</w:t>
      </w:r>
      <w:r w:rsidRPr="00217CF7">
        <w:rPr>
          <w:rFonts w:ascii="宋体" w:hAnsi="宋体" w:cs="宋体"/>
          <w:sz w:val="18"/>
          <w:szCs w:val="18"/>
        </w:rPr>
        <w:t xml:space="preserve"> </w:t>
      </w:r>
      <w:r w:rsidRPr="00217CF7">
        <w:rPr>
          <w:rFonts w:ascii="宋体" w:hAnsi="宋体" w:cs="宋体" w:hint="eastAsia"/>
          <w:sz w:val="18"/>
          <w:szCs w:val="18"/>
        </w:rPr>
        <w:t>成绩以我校校考成绩为依据</w:t>
      </w:r>
      <w:r w:rsidRPr="00217CF7">
        <w:rPr>
          <w:rFonts w:ascii="宋体" w:hAnsi="宋体" w:cs="宋体"/>
          <w:sz w:val="18"/>
          <w:szCs w:val="18"/>
        </w:rPr>
        <w:t>;</w:t>
      </w:r>
      <w:r w:rsidRPr="00217CF7">
        <w:rPr>
          <w:rFonts w:ascii="宋体" w:hAnsi="宋体" w:cs="宋体" w:hint="eastAsia"/>
          <w:sz w:val="18"/>
          <w:szCs w:val="18"/>
        </w:rPr>
        <w:t>我校认可省级专业统考成绩的省市，录取时专业成绩以省级专业统考成绩为依据。各专业招生省市及专业考试类型见下表：</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2254"/>
        <w:gridCol w:w="2119"/>
        <w:gridCol w:w="3963"/>
      </w:tblGrid>
      <w:tr w:rsidR="009C7AE7" w:rsidRPr="00217CF7" w:rsidTr="00D03A44">
        <w:trPr>
          <w:tblCellSpacing w:w="0" w:type="dxa"/>
        </w:trPr>
        <w:tc>
          <w:tcPr>
            <w:tcW w:w="0" w:type="auto"/>
            <w:tcBorders>
              <w:top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eastAsia="宋体" w:cs="宋体"/>
                <w:sz w:val="18"/>
                <w:szCs w:val="18"/>
              </w:rPr>
              <w:t> </w:t>
            </w:r>
          </w:p>
        </w:tc>
        <w:tc>
          <w:tcPr>
            <w:tcW w:w="0" w:type="auto"/>
            <w:tcBorders>
              <w:top w:val="outset" w:sz="6" w:space="0" w:color="auto"/>
              <w:left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专业校考</w:t>
            </w:r>
          </w:p>
        </w:tc>
        <w:tc>
          <w:tcPr>
            <w:tcW w:w="0" w:type="auto"/>
            <w:tcBorders>
              <w:top w:val="outset" w:sz="6" w:space="0" w:color="auto"/>
              <w:left w:val="outset" w:sz="6" w:space="0" w:color="auto"/>
              <w:bottom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专业统考</w:t>
            </w:r>
          </w:p>
        </w:tc>
      </w:tr>
      <w:tr w:rsidR="009C7AE7" w:rsidRPr="00217CF7" w:rsidTr="00D03A44">
        <w:trPr>
          <w:tblCellSpacing w:w="0" w:type="dxa"/>
        </w:trPr>
        <w:tc>
          <w:tcPr>
            <w:tcW w:w="0" w:type="auto"/>
            <w:tcBorders>
              <w:top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美术类专业（除</w:t>
            </w:r>
            <w:r w:rsidRPr="00217CF7">
              <w:rPr>
                <w:rFonts w:ascii="宋体" w:hAnsi="宋体" w:cs="宋体"/>
                <w:sz w:val="18"/>
                <w:szCs w:val="18"/>
              </w:rPr>
              <w:t>SIVA-</w:t>
            </w:r>
            <w:r w:rsidRPr="00217CF7">
              <w:rPr>
                <w:rFonts w:ascii="宋体" w:hAnsi="宋体" w:cs="宋体" w:hint="eastAsia"/>
                <w:sz w:val="18"/>
                <w:szCs w:val="18"/>
              </w:rPr>
              <w:t>德稻实验班之外）</w:t>
            </w:r>
          </w:p>
        </w:tc>
        <w:tc>
          <w:tcPr>
            <w:tcW w:w="0" w:type="auto"/>
            <w:tcBorders>
              <w:top w:val="outset" w:sz="6" w:space="0" w:color="auto"/>
              <w:left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山东、安徽、福建、浙江、湖南、江苏</w:t>
            </w:r>
          </w:p>
        </w:tc>
        <w:tc>
          <w:tcPr>
            <w:tcW w:w="0" w:type="auto"/>
            <w:tcBorders>
              <w:top w:val="outset" w:sz="6" w:space="0" w:color="auto"/>
              <w:left w:val="outset" w:sz="6" w:space="0" w:color="auto"/>
              <w:bottom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上海、黑龙江、辽宁、四川、山西、重庆、广东、江西、贵州、河南、河北</w:t>
            </w:r>
          </w:p>
        </w:tc>
      </w:tr>
      <w:tr w:rsidR="009C7AE7" w:rsidRPr="00217CF7" w:rsidTr="00D03A44">
        <w:trPr>
          <w:tblCellSpacing w:w="0" w:type="dxa"/>
        </w:trPr>
        <w:tc>
          <w:tcPr>
            <w:tcW w:w="0" w:type="auto"/>
            <w:tcBorders>
              <w:top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sz w:val="18"/>
                <w:szCs w:val="18"/>
              </w:rPr>
              <w:t>SIVA-</w:t>
            </w:r>
            <w:r w:rsidRPr="00217CF7">
              <w:rPr>
                <w:rFonts w:ascii="宋体" w:hAnsi="宋体" w:cs="宋体" w:hint="eastAsia"/>
                <w:sz w:val="18"/>
                <w:szCs w:val="18"/>
              </w:rPr>
              <w:t>德稻实验班</w:t>
            </w:r>
          </w:p>
        </w:tc>
        <w:tc>
          <w:tcPr>
            <w:tcW w:w="0" w:type="auto"/>
            <w:tcBorders>
              <w:top w:val="outset" w:sz="6" w:space="0" w:color="auto"/>
              <w:left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全国各省市</w:t>
            </w:r>
          </w:p>
        </w:tc>
        <w:tc>
          <w:tcPr>
            <w:tcW w:w="0" w:type="auto"/>
            <w:tcBorders>
              <w:top w:val="outset" w:sz="6" w:space="0" w:color="auto"/>
              <w:left w:val="outset" w:sz="6" w:space="0" w:color="auto"/>
              <w:bottom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eastAsia="宋体" w:cs="宋体"/>
                <w:sz w:val="18"/>
                <w:szCs w:val="18"/>
              </w:rPr>
              <w:t> </w:t>
            </w:r>
          </w:p>
        </w:tc>
      </w:tr>
      <w:tr w:rsidR="009C7AE7" w:rsidRPr="00217CF7" w:rsidTr="00D03A44">
        <w:trPr>
          <w:tblCellSpacing w:w="0" w:type="dxa"/>
        </w:trPr>
        <w:tc>
          <w:tcPr>
            <w:tcW w:w="0" w:type="auto"/>
            <w:tcBorders>
              <w:top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影视演艺类专业</w:t>
            </w:r>
          </w:p>
        </w:tc>
        <w:tc>
          <w:tcPr>
            <w:tcW w:w="0" w:type="auto"/>
            <w:tcBorders>
              <w:top w:val="outset" w:sz="6" w:space="0" w:color="auto"/>
              <w:left w:val="outset" w:sz="6" w:space="0" w:color="auto"/>
              <w:bottom w:val="outset" w:sz="6" w:space="0" w:color="auto"/>
              <w:right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hAnsi="宋体" w:cs="宋体" w:hint="eastAsia"/>
                <w:sz w:val="18"/>
                <w:szCs w:val="18"/>
              </w:rPr>
              <w:t>全国各省市</w:t>
            </w:r>
          </w:p>
        </w:tc>
        <w:tc>
          <w:tcPr>
            <w:tcW w:w="0" w:type="auto"/>
            <w:tcBorders>
              <w:top w:val="outset" w:sz="6" w:space="0" w:color="auto"/>
              <w:left w:val="outset" w:sz="6" w:space="0" w:color="auto"/>
              <w:bottom w:val="outset" w:sz="6" w:space="0" w:color="auto"/>
            </w:tcBorders>
            <w:vAlign w:val="center"/>
          </w:tcPr>
          <w:p w:rsidR="009C7AE7" w:rsidRPr="00217CF7" w:rsidRDefault="009C7AE7" w:rsidP="00D03A44">
            <w:pPr>
              <w:spacing w:before="100" w:beforeAutospacing="1" w:after="100" w:afterAutospacing="1"/>
              <w:rPr>
                <w:rFonts w:ascii="宋体" w:eastAsia="宋体" w:cs="宋体"/>
                <w:sz w:val="18"/>
                <w:szCs w:val="18"/>
              </w:rPr>
            </w:pPr>
            <w:r w:rsidRPr="00217CF7">
              <w:rPr>
                <w:rFonts w:ascii="宋体" w:eastAsia="宋体" w:cs="宋体"/>
                <w:sz w:val="18"/>
                <w:szCs w:val="18"/>
              </w:rPr>
              <w:t> </w:t>
            </w:r>
          </w:p>
        </w:tc>
      </w:tr>
    </w:tbl>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w:t>
      </w:r>
      <w:r w:rsidRPr="00217CF7">
        <w:rPr>
          <w:rFonts w:ascii="宋体" w:hAnsi="宋体" w:cs="宋体"/>
          <w:sz w:val="18"/>
          <w:szCs w:val="18"/>
        </w:rPr>
        <w:t>2</w:t>
      </w:r>
      <w:r w:rsidRPr="00217CF7">
        <w:rPr>
          <w:rFonts w:ascii="宋体" w:hAnsi="宋体" w:cs="宋体" w:hint="eastAsia"/>
          <w:sz w:val="18"/>
          <w:szCs w:val="18"/>
        </w:rPr>
        <w:t>、报考方式</w:t>
      </w:r>
    </w:p>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参加艺术类专业省级统考的考生，报名及考试办法根据各省市的相关招考规定进行。参加我校各考点艺术类专业校考的考生，须根据我校的规定进行报名和考试。</w:t>
      </w:r>
    </w:p>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我校影视演艺类专业面向全国各省市招生，报考考生可选择三个设考考点</w:t>
      </w:r>
      <w:r w:rsidRPr="00217CF7">
        <w:rPr>
          <w:rFonts w:ascii="宋体" w:hAnsi="宋体" w:cs="宋体"/>
          <w:sz w:val="18"/>
          <w:szCs w:val="18"/>
        </w:rPr>
        <w:t>(</w:t>
      </w:r>
      <w:r w:rsidRPr="00217CF7">
        <w:rPr>
          <w:rFonts w:ascii="宋体" w:hAnsi="宋体" w:cs="宋体" w:hint="eastAsia"/>
          <w:sz w:val="18"/>
          <w:szCs w:val="18"/>
        </w:rPr>
        <w:t>成都、北京、上海</w:t>
      </w:r>
      <w:r w:rsidRPr="00217CF7">
        <w:rPr>
          <w:rFonts w:ascii="宋体" w:hAnsi="宋体" w:cs="宋体"/>
          <w:sz w:val="18"/>
          <w:szCs w:val="18"/>
        </w:rPr>
        <w:t>)</w:t>
      </w:r>
      <w:r w:rsidRPr="00217CF7">
        <w:rPr>
          <w:rFonts w:ascii="宋体" w:hAnsi="宋体" w:cs="宋体" w:hint="eastAsia"/>
          <w:sz w:val="18"/>
          <w:szCs w:val="18"/>
        </w:rPr>
        <w:t>中的任何一个进行报考。报考我校影视演艺类专业的考</w:t>
      </w:r>
      <w:r w:rsidRPr="00217CF7">
        <w:rPr>
          <w:rFonts w:ascii="宋体" w:hAnsi="宋体" w:cs="宋体"/>
          <w:sz w:val="18"/>
          <w:szCs w:val="18"/>
        </w:rPr>
        <w:t xml:space="preserve"> </w:t>
      </w:r>
      <w:r w:rsidRPr="00217CF7">
        <w:rPr>
          <w:rFonts w:ascii="宋体" w:hAnsi="宋体" w:cs="宋体" w:hint="eastAsia"/>
          <w:sz w:val="18"/>
          <w:szCs w:val="18"/>
        </w:rPr>
        <w:t>生，需要先进行网上报名，然后再按指定时间到报考考点进行信息确认和考试。我校</w:t>
      </w:r>
      <w:r w:rsidRPr="00217CF7">
        <w:rPr>
          <w:rFonts w:ascii="宋体" w:hAnsi="宋体" w:cs="宋体"/>
          <w:sz w:val="18"/>
          <w:szCs w:val="18"/>
        </w:rPr>
        <w:t>2014</w:t>
      </w:r>
      <w:r w:rsidRPr="00217CF7">
        <w:rPr>
          <w:rFonts w:ascii="宋体" w:hAnsi="宋体" w:cs="宋体" w:hint="eastAsia"/>
          <w:sz w:val="18"/>
          <w:szCs w:val="18"/>
        </w:rPr>
        <w:t>年网上报名窗口开通时间是</w:t>
      </w:r>
      <w:r w:rsidRPr="00217CF7">
        <w:rPr>
          <w:rFonts w:ascii="宋体" w:hAnsi="宋体" w:cs="宋体"/>
          <w:sz w:val="18"/>
          <w:szCs w:val="18"/>
        </w:rPr>
        <w:t>2013</w:t>
      </w:r>
      <w:r w:rsidRPr="00217CF7">
        <w:rPr>
          <w:rFonts w:ascii="宋体" w:hAnsi="宋体" w:cs="宋体" w:hint="eastAsia"/>
          <w:sz w:val="18"/>
          <w:szCs w:val="18"/>
        </w:rPr>
        <w:t>年</w:t>
      </w:r>
      <w:r w:rsidRPr="00217CF7">
        <w:rPr>
          <w:rFonts w:ascii="宋体" w:hAnsi="宋体" w:cs="宋体"/>
          <w:sz w:val="18"/>
          <w:szCs w:val="18"/>
        </w:rPr>
        <w:t>12</w:t>
      </w:r>
      <w:r w:rsidRPr="00217CF7">
        <w:rPr>
          <w:rFonts w:ascii="宋体" w:hAnsi="宋体" w:cs="宋体" w:hint="eastAsia"/>
          <w:sz w:val="18"/>
          <w:szCs w:val="18"/>
        </w:rPr>
        <w:t>月</w:t>
      </w:r>
      <w:r w:rsidRPr="00217CF7">
        <w:rPr>
          <w:rFonts w:ascii="宋体" w:hAnsi="宋体" w:cs="宋体"/>
          <w:sz w:val="18"/>
          <w:szCs w:val="18"/>
        </w:rPr>
        <w:t>20</w:t>
      </w:r>
      <w:r w:rsidRPr="00217CF7">
        <w:rPr>
          <w:rFonts w:ascii="宋体" w:hAnsi="宋体" w:cs="宋体" w:hint="eastAsia"/>
          <w:sz w:val="18"/>
          <w:szCs w:val="18"/>
        </w:rPr>
        <w:t>日。</w:t>
      </w:r>
    </w:p>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我校美术类专业</w:t>
      </w:r>
      <w:r w:rsidRPr="00217CF7">
        <w:rPr>
          <w:rFonts w:ascii="宋体" w:hAnsi="宋体" w:cs="宋体"/>
          <w:sz w:val="18"/>
          <w:szCs w:val="18"/>
        </w:rPr>
        <w:t>(</w:t>
      </w:r>
      <w:r w:rsidRPr="00217CF7">
        <w:rPr>
          <w:rFonts w:ascii="宋体" w:hAnsi="宋体" w:cs="宋体" w:hint="eastAsia"/>
          <w:sz w:val="18"/>
          <w:szCs w:val="18"/>
        </w:rPr>
        <w:t>除</w:t>
      </w:r>
      <w:r w:rsidRPr="00217CF7">
        <w:rPr>
          <w:rFonts w:ascii="宋体" w:hAnsi="宋体" w:cs="宋体"/>
          <w:sz w:val="18"/>
          <w:szCs w:val="18"/>
        </w:rPr>
        <w:t>SIVA-</w:t>
      </w:r>
      <w:r w:rsidRPr="00217CF7">
        <w:rPr>
          <w:rFonts w:ascii="宋体" w:hAnsi="宋体" w:cs="宋体" w:hint="eastAsia"/>
          <w:sz w:val="18"/>
          <w:szCs w:val="18"/>
        </w:rPr>
        <w:t>德稻实验班外</w:t>
      </w:r>
      <w:r w:rsidRPr="00217CF7">
        <w:rPr>
          <w:rFonts w:ascii="宋体" w:hAnsi="宋体" w:cs="宋体"/>
          <w:sz w:val="18"/>
          <w:szCs w:val="18"/>
        </w:rPr>
        <w:t>)</w:t>
      </w:r>
      <w:r w:rsidRPr="00217CF7">
        <w:rPr>
          <w:rFonts w:ascii="宋体" w:hAnsi="宋体" w:cs="宋体" w:hint="eastAsia"/>
          <w:sz w:val="18"/>
          <w:szCs w:val="18"/>
        </w:rPr>
        <w:t>仅面向部分省市组织专业校考。由我校组织校考的各省市美术类专业考生，需按指定时间和地点到考点现场报名。同时，上述美术类专业考生需在本省考点参加我校专业校考，外省市考点不受理跨省报名考试。</w:t>
      </w:r>
    </w:p>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w:t>
      </w:r>
      <w:r w:rsidRPr="00217CF7">
        <w:rPr>
          <w:rFonts w:ascii="宋体" w:hAnsi="宋体" w:cs="宋体"/>
          <w:sz w:val="18"/>
          <w:szCs w:val="18"/>
        </w:rPr>
        <w:t>SIVA-</w:t>
      </w:r>
      <w:r w:rsidRPr="00217CF7">
        <w:rPr>
          <w:rFonts w:ascii="宋体" w:hAnsi="宋体" w:cs="宋体" w:hint="eastAsia"/>
          <w:sz w:val="18"/>
          <w:szCs w:val="18"/>
        </w:rPr>
        <w:t>德稻实验班仅在我校本部设立考点，并需提前提交相关报名材料。外省市美术类考点不接受实验班报名。</w:t>
      </w:r>
    </w:p>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各专业具体设考考点和考试时间、报名要求等信息请关注我校网站及各地省级招办官方渠道的相关通知。</w:t>
      </w:r>
    </w:p>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w:t>
      </w:r>
      <w:r w:rsidRPr="00217CF7">
        <w:rPr>
          <w:rFonts w:ascii="宋体" w:hAnsi="宋体" w:cs="宋体"/>
          <w:sz w:val="18"/>
          <w:szCs w:val="18"/>
        </w:rPr>
        <w:t>3</w:t>
      </w:r>
      <w:r w:rsidRPr="00217CF7">
        <w:rPr>
          <w:rFonts w:ascii="宋体" w:hAnsi="宋体" w:cs="宋体" w:hint="eastAsia"/>
          <w:sz w:val="18"/>
          <w:szCs w:val="18"/>
        </w:rPr>
        <w:t>、考试科目</w:t>
      </w:r>
    </w:p>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w:t>
      </w:r>
      <w:r w:rsidRPr="00217CF7">
        <w:rPr>
          <w:rFonts w:ascii="宋体" w:hAnsi="宋体" w:cs="宋体"/>
          <w:sz w:val="18"/>
          <w:szCs w:val="18"/>
        </w:rPr>
        <w:t>2014</w:t>
      </w:r>
      <w:r w:rsidRPr="00217CF7">
        <w:rPr>
          <w:rFonts w:ascii="宋体" w:hAnsi="宋体" w:cs="宋体" w:hint="eastAsia"/>
          <w:sz w:val="18"/>
          <w:szCs w:val="18"/>
        </w:rPr>
        <w:t>年我校各校考专业考试科目信息如下</w:t>
      </w:r>
      <w:r w:rsidRPr="00217CF7">
        <w:rPr>
          <w:rFonts w:ascii="宋体" w:hAnsi="宋体" w:cs="宋体"/>
          <w:sz w:val="18"/>
          <w:szCs w:val="18"/>
        </w:rPr>
        <w:t>(</w:t>
      </w:r>
      <w:r w:rsidRPr="00217CF7">
        <w:rPr>
          <w:rFonts w:ascii="宋体" w:hAnsi="宋体" w:cs="宋体" w:hint="eastAsia"/>
          <w:sz w:val="18"/>
          <w:szCs w:val="18"/>
        </w:rPr>
        <w:t>具体考试规程，请查阅我校网站公布的相关信息</w:t>
      </w:r>
      <w:r w:rsidRPr="00217CF7">
        <w:rPr>
          <w:rFonts w:ascii="宋体" w:hAnsi="宋体" w:cs="宋体"/>
          <w:sz w:val="18"/>
          <w:szCs w:val="18"/>
        </w:rPr>
        <w:t>)</w:t>
      </w:r>
      <w:r w:rsidRPr="00217CF7">
        <w:rPr>
          <w:rFonts w:ascii="宋体" w:hAnsi="宋体" w:cs="宋体" w:hint="eastAsia"/>
          <w:sz w:val="18"/>
          <w:szCs w:val="18"/>
        </w:rPr>
        <w:t>：</w:t>
      </w:r>
    </w:p>
    <w:tbl>
      <w:tblPr>
        <w:tblW w:w="6480" w:type="dxa"/>
        <w:tblInd w:w="93" w:type="dxa"/>
        <w:tblLook w:val="0000"/>
      </w:tblPr>
      <w:tblGrid>
        <w:gridCol w:w="6480"/>
      </w:tblGrid>
      <w:tr w:rsidR="009C7AE7" w:rsidRPr="00217CF7" w:rsidTr="00D03A44">
        <w:trPr>
          <w:trHeight w:val="285"/>
        </w:trPr>
        <w:tc>
          <w:tcPr>
            <w:tcW w:w="6480" w:type="dxa"/>
            <w:tcBorders>
              <w:top w:val="single" w:sz="4" w:space="0" w:color="000000"/>
              <w:left w:val="single" w:sz="4" w:space="0" w:color="000000"/>
              <w:bottom w:val="single" w:sz="4" w:space="0" w:color="000000"/>
              <w:right w:val="single" w:sz="4" w:space="0" w:color="000000"/>
            </w:tcBorders>
            <w:vAlign w:val="center"/>
          </w:tcPr>
          <w:p w:rsidR="009C7AE7" w:rsidRPr="00217CF7" w:rsidRDefault="009C7AE7" w:rsidP="00D03A44">
            <w:pPr>
              <w:jc w:val="center"/>
              <w:rPr>
                <w:rFonts w:ascii="宋体" w:eastAsia="宋体" w:cs="宋体"/>
                <w:sz w:val="18"/>
                <w:szCs w:val="18"/>
              </w:rPr>
            </w:pPr>
            <w:r w:rsidRPr="00217CF7">
              <w:rPr>
                <w:rFonts w:ascii="宋体" w:hAnsi="宋体" w:cs="宋体" w:hint="eastAsia"/>
                <w:sz w:val="18"/>
                <w:szCs w:val="18"/>
              </w:rPr>
              <w:t>美术类专业：素描、色彩、创意基础</w:t>
            </w:r>
          </w:p>
        </w:tc>
      </w:tr>
      <w:tr w:rsidR="009C7AE7" w:rsidRPr="00217CF7" w:rsidTr="00D03A44">
        <w:trPr>
          <w:trHeight w:val="570"/>
        </w:trPr>
        <w:tc>
          <w:tcPr>
            <w:tcW w:w="6480" w:type="dxa"/>
            <w:tcBorders>
              <w:top w:val="nil"/>
              <w:left w:val="single" w:sz="4" w:space="0" w:color="000000"/>
              <w:bottom w:val="single" w:sz="4" w:space="0" w:color="000000"/>
              <w:right w:val="single" w:sz="4" w:space="0" w:color="000000"/>
            </w:tcBorders>
            <w:vAlign w:val="center"/>
          </w:tcPr>
          <w:p w:rsidR="009C7AE7" w:rsidRPr="00217CF7" w:rsidRDefault="009C7AE7" w:rsidP="00D03A44">
            <w:pPr>
              <w:jc w:val="center"/>
              <w:rPr>
                <w:rFonts w:ascii="宋体" w:eastAsia="宋体" w:cs="宋体"/>
                <w:sz w:val="18"/>
                <w:szCs w:val="18"/>
              </w:rPr>
            </w:pPr>
            <w:r w:rsidRPr="00217CF7">
              <w:rPr>
                <w:rFonts w:ascii="宋体" w:hAnsi="宋体" w:cs="宋体"/>
                <w:sz w:val="18"/>
                <w:szCs w:val="18"/>
              </w:rPr>
              <w:t>SIVA-</w:t>
            </w:r>
            <w:r w:rsidRPr="00217CF7">
              <w:rPr>
                <w:rFonts w:ascii="宋体" w:hAnsi="宋体" w:cs="宋体" w:hint="eastAsia"/>
                <w:sz w:val="18"/>
                <w:szCs w:val="18"/>
              </w:rPr>
              <w:t>德稻实验班：产品设计、环境设计（建筑艺术设计）、动画专业具体考试科目和报名要求见我校网站相关通知</w:t>
            </w:r>
          </w:p>
        </w:tc>
      </w:tr>
      <w:tr w:rsidR="009C7AE7" w:rsidRPr="00217CF7" w:rsidTr="00D03A44">
        <w:trPr>
          <w:trHeight w:val="855"/>
        </w:trPr>
        <w:tc>
          <w:tcPr>
            <w:tcW w:w="6480" w:type="dxa"/>
            <w:tcBorders>
              <w:top w:val="nil"/>
              <w:left w:val="single" w:sz="4" w:space="0" w:color="000000"/>
              <w:bottom w:val="single" w:sz="4" w:space="0" w:color="000000"/>
              <w:right w:val="single" w:sz="4" w:space="0" w:color="000000"/>
            </w:tcBorders>
            <w:vAlign w:val="center"/>
          </w:tcPr>
          <w:p w:rsidR="009C7AE7" w:rsidRPr="00217CF7" w:rsidRDefault="009C7AE7" w:rsidP="00D03A44">
            <w:pPr>
              <w:jc w:val="center"/>
              <w:rPr>
                <w:rFonts w:ascii="宋体" w:eastAsia="宋体" w:cs="宋体"/>
                <w:sz w:val="18"/>
                <w:szCs w:val="18"/>
              </w:rPr>
            </w:pPr>
            <w:r w:rsidRPr="00217CF7">
              <w:rPr>
                <w:rFonts w:ascii="宋体" w:hAnsi="宋体" w:cs="宋体" w:hint="eastAsia"/>
                <w:sz w:val="18"/>
                <w:szCs w:val="18"/>
              </w:rPr>
              <w:t>摄影专业：</w:t>
            </w:r>
            <w:r w:rsidRPr="00217CF7">
              <w:rPr>
                <w:rFonts w:ascii="宋体" w:hAnsi="宋体" w:cs="宋体"/>
                <w:sz w:val="18"/>
                <w:szCs w:val="18"/>
              </w:rPr>
              <w:t xml:space="preserve"> </w:t>
            </w:r>
            <w:r w:rsidRPr="00217CF7">
              <w:rPr>
                <w:rFonts w:ascii="宋体" w:hAnsi="宋体" w:cs="宋体" w:hint="eastAsia"/>
                <w:sz w:val="18"/>
                <w:szCs w:val="18"/>
              </w:rPr>
              <w:t>初试：</w:t>
            </w:r>
            <w:r w:rsidRPr="00217CF7">
              <w:rPr>
                <w:rFonts w:ascii="宋体" w:hAnsi="宋体" w:cs="宋体"/>
                <w:sz w:val="18"/>
                <w:szCs w:val="18"/>
              </w:rPr>
              <w:t xml:space="preserve"> </w:t>
            </w:r>
            <w:r w:rsidRPr="00217CF7">
              <w:rPr>
                <w:rFonts w:ascii="宋体" w:hAnsi="宋体" w:cs="宋体" w:hint="eastAsia"/>
                <w:sz w:val="18"/>
                <w:szCs w:val="18"/>
              </w:rPr>
              <w:t>摄影操作技能、面试；复试：影视基础知识、美术基础（素描）</w:t>
            </w:r>
          </w:p>
        </w:tc>
      </w:tr>
    </w:tbl>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w:t>
      </w:r>
      <w:r w:rsidRPr="00217CF7">
        <w:rPr>
          <w:rFonts w:ascii="宋体" w:hAnsi="宋体" w:cs="宋体" w:hint="eastAsia"/>
          <w:b/>
          <w:bCs/>
          <w:sz w:val="18"/>
          <w:szCs w:val="18"/>
        </w:rPr>
        <w:t>三、招生录取规则</w:t>
      </w:r>
    </w:p>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我校招生录取工作按照教育部和上级教育部门的有关规定执行，按照公平、公正、公开的原则，坚持阳光招生。具体录取规则如下：</w:t>
      </w:r>
    </w:p>
    <w:tbl>
      <w:tblPr>
        <w:tblW w:w="8800" w:type="dxa"/>
        <w:tblInd w:w="93" w:type="dxa"/>
        <w:tblLook w:val="0000"/>
      </w:tblPr>
      <w:tblGrid>
        <w:gridCol w:w="3380"/>
        <w:gridCol w:w="3260"/>
        <w:gridCol w:w="2160"/>
      </w:tblGrid>
      <w:tr w:rsidR="009C7AE7" w:rsidRPr="00217CF7" w:rsidTr="00D03A44">
        <w:trPr>
          <w:trHeight w:val="285"/>
        </w:trPr>
        <w:tc>
          <w:tcPr>
            <w:tcW w:w="3380" w:type="dxa"/>
            <w:tcBorders>
              <w:top w:val="single" w:sz="4" w:space="0" w:color="000000"/>
              <w:left w:val="single" w:sz="4" w:space="0" w:color="000000"/>
              <w:bottom w:val="single" w:sz="4" w:space="0" w:color="000000"/>
              <w:right w:val="single" w:sz="4" w:space="0" w:color="000000"/>
            </w:tcBorders>
            <w:vAlign w:val="center"/>
          </w:tcPr>
          <w:p w:rsidR="009C7AE7" w:rsidRPr="00217CF7" w:rsidRDefault="009C7AE7" w:rsidP="00D03A44">
            <w:pPr>
              <w:rPr>
                <w:rFonts w:ascii="宋体" w:eastAsia="宋体" w:cs="宋体"/>
                <w:sz w:val="18"/>
                <w:szCs w:val="18"/>
              </w:rPr>
            </w:pPr>
            <w:r w:rsidRPr="00217CF7">
              <w:rPr>
                <w:rFonts w:ascii="宋体" w:hAnsi="宋体" w:cs="宋体" w:hint="eastAsia"/>
                <w:sz w:val="18"/>
                <w:szCs w:val="18"/>
              </w:rPr>
              <w:t>报考专业</w:t>
            </w:r>
          </w:p>
        </w:tc>
        <w:tc>
          <w:tcPr>
            <w:tcW w:w="3260" w:type="dxa"/>
            <w:tcBorders>
              <w:top w:val="single" w:sz="4" w:space="0" w:color="000000"/>
              <w:left w:val="nil"/>
              <w:bottom w:val="single" w:sz="4" w:space="0" w:color="000000"/>
              <w:right w:val="single" w:sz="4" w:space="0" w:color="000000"/>
            </w:tcBorders>
            <w:vAlign w:val="center"/>
          </w:tcPr>
          <w:p w:rsidR="009C7AE7" w:rsidRPr="00217CF7" w:rsidRDefault="009C7AE7" w:rsidP="00D03A44">
            <w:pPr>
              <w:rPr>
                <w:rFonts w:ascii="宋体" w:eastAsia="宋体" w:cs="宋体"/>
                <w:sz w:val="18"/>
                <w:szCs w:val="18"/>
              </w:rPr>
            </w:pPr>
            <w:r w:rsidRPr="00217CF7">
              <w:rPr>
                <w:rFonts w:ascii="宋体" w:hAnsi="宋体" w:cs="宋体"/>
                <w:sz w:val="18"/>
                <w:szCs w:val="18"/>
              </w:rPr>
              <w:t>2014</w:t>
            </w:r>
            <w:r w:rsidRPr="00217CF7">
              <w:rPr>
                <w:rFonts w:ascii="宋体" w:hAnsi="宋体" w:cs="宋体" w:hint="eastAsia"/>
                <w:sz w:val="18"/>
                <w:szCs w:val="18"/>
              </w:rPr>
              <w:t>年录取规则</w:t>
            </w:r>
          </w:p>
        </w:tc>
        <w:tc>
          <w:tcPr>
            <w:tcW w:w="2160" w:type="dxa"/>
            <w:tcBorders>
              <w:top w:val="single" w:sz="4" w:space="0" w:color="000000"/>
              <w:left w:val="nil"/>
              <w:bottom w:val="single" w:sz="4" w:space="0" w:color="000000"/>
              <w:right w:val="single" w:sz="4" w:space="0" w:color="000000"/>
            </w:tcBorders>
            <w:vAlign w:val="center"/>
          </w:tcPr>
          <w:p w:rsidR="009C7AE7" w:rsidRPr="00217CF7" w:rsidRDefault="009C7AE7" w:rsidP="00D03A44">
            <w:pPr>
              <w:rPr>
                <w:rFonts w:ascii="宋体" w:eastAsia="宋体" w:cs="宋体"/>
                <w:sz w:val="18"/>
                <w:szCs w:val="18"/>
              </w:rPr>
            </w:pPr>
            <w:r w:rsidRPr="00217CF7">
              <w:rPr>
                <w:rFonts w:ascii="宋体" w:hAnsi="宋体" w:cs="宋体" w:hint="eastAsia"/>
                <w:sz w:val="18"/>
                <w:szCs w:val="18"/>
              </w:rPr>
              <w:t>备注</w:t>
            </w:r>
          </w:p>
        </w:tc>
      </w:tr>
      <w:tr w:rsidR="009C7AE7" w:rsidRPr="00217CF7" w:rsidTr="00D03A44">
        <w:trPr>
          <w:trHeight w:val="570"/>
        </w:trPr>
        <w:tc>
          <w:tcPr>
            <w:tcW w:w="3380" w:type="dxa"/>
            <w:tcBorders>
              <w:top w:val="nil"/>
              <w:left w:val="single" w:sz="4" w:space="0" w:color="000000"/>
              <w:bottom w:val="single" w:sz="4" w:space="0" w:color="000000"/>
              <w:right w:val="single" w:sz="4" w:space="0" w:color="000000"/>
            </w:tcBorders>
            <w:vAlign w:val="center"/>
          </w:tcPr>
          <w:p w:rsidR="009C7AE7" w:rsidRPr="00217CF7" w:rsidRDefault="009C7AE7" w:rsidP="00D03A44">
            <w:pPr>
              <w:jc w:val="center"/>
              <w:rPr>
                <w:rFonts w:ascii="宋体" w:eastAsia="宋体" w:cs="宋体"/>
                <w:sz w:val="18"/>
                <w:szCs w:val="18"/>
              </w:rPr>
            </w:pPr>
            <w:r w:rsidRPr="00217CF7">
              <w:rPr>
                <w:rFonts w:ascii="宋体" w:hAnsi="宋体" w:cs="宋体" w:hint="eastAsia"/>
                <w:sz w:val="18"/>
                <w:szCs w:val="18"/>
              </w:rPr>
              <w:t>雕塑、绘画、工艺美术（文物修复）、公共艺术</w:t>
            </w:r>
          </w:p>
        </w:tc>
        <w:tc>
          <w:tcPr>
            <w:tcW w:w="3260" w:type="dxa"/>
            <w:tcBorders>
              <w:top w:val="nil"/>
              <w:left w:val="nil"/>
              <w:bottom w:val="single" w:sz="4" w:space="0" w:color="000000"/>
              <w:right w:val="single" w:sz="4" w:space="0" w:color="000000"/>
            </w:tcBorders>
            <w:vAlign w:val="center"/>
          </w:tcPr>
          <w:p w:rsidR="009C7AE7" w:rsidRPr="00217CF7" w:rsidRDefault="009C7AE7" w:rsidP="00D03A44">
            <w:pPr>
              <w:jc w:val="center"/>
              <w:rPr>
                <w:rFonts w:ascii="宋体" w:eastAsia="宋体" w:cs="宋体"/>
                <w:sz w:val="18"/>
                <w:szCs w:val="18"/>
              </w:rPr>
            </w:pPr>
            <w:r w:rsidRPr="00217CF7">
              <w:rPr>
                <w:rFonts w:ascii="宋体" w:hAnsi="宋体" w:cs="宋体" w:hint="eastAsia"/>
                <w:sz w:val="18"/>
                <w:szCs w:val="18"/>
              </w:rPr>
              <w:t>按照美术类专业考试成绩从高到低择优录取。</w:t>
            </w:r>
          </w:p>
        </w:tc>
        <w:tc>
          <w:tcPr>
            <w:tcW w:w="2160" w:type="dxa"/>
            <w:tcBorders>
              <w:top w:val="nil"/>
              <w:left w:val="nil"/>
              <w:bottom w:val="single" w:sz="4" w:space="0" w:color="000000"/>
              <w:right w:val="single" w:sz="4" w:space="0" w:color="000000"/>
            </w:tcBorders>
            <w:vAlign w:val="center"/>
          </w:tcPr>
          <w:p w:rsidR="009C7AE7" w:rsidRPr="00217CF7" w:rsidRDefault="009C7AE7" w:rsidP="00D03A44">
            <w:pPr>
              <w:jc w:val="center"/>
              <w:rPr>
                <w:rFonts w:ascii="宋体" w:eastAsia="宋体" w:cs="宋体"/>
                <w:sz w:val="18"/>
                <w:szCs w:val="18"/>
              </w:rPr>
            </w:pPr>
            <w:r w:rsidRPr="00217CF7">
              <w:rPr>
                <w:rFonts w:ascii="宋体" w:hAnsi="宋体" w:cs="宋体" w:hint="eastAsia"/>
                <w:sz w:val="18"/>
                <w:szCs w:val="18"/>
              </w:rPr>
              <w:t>英语单科成绩不低于</w:t>
            </w:r>
            <w:r w:rsidRPr="00217CF7">
              <w:rPr>
                <w:rFonts w:ascii="宋体" w:hAnsi="宋体" w:cs="宋体"/>
                <w:sz w:val="18"/>
                <w:szCs w:val="18"/>
              </w:rPr>
              <w:t>60</w:t>
            </w:r>
            <w:r w:rsidRPr="00217CF7">
              <w:rPr>
                <w:rFonts w:ascii="宋体" w:hAnsi="宋体" w:cs="宋体" w:hint="eastAsia"/>
                <w:sz w:val="18"/>
                <w:szCs w:val="18"/>
              </w:rPr>
              <w:t>分。</w:t>
            </w:r>
          </w:p>
        </w:tc>
      </w:tr>
      <w:tr w:rsidR="009C7AE7" w:rsidRPr="00217CF7" w:rsidTr="00D03A44">
        <w:trPr>
          <w:trHeight w:val="2850"/>
        </w:trPr>
        <w:tc>
          <w:tcPr>
            <w:tcW w:w="3380" w:type="dxa"/>
            <w:tcBorders>
              <w:top w:val="nil"/>
              <w:left w:val="single" w:sz="4" w:space="0" w:color="000000"/>
              <w:bottom w:val="single" w:sz="4" w:space="0" w:color="000000"/>
              <w:right w:val="single" w:sz="4" w:space="0" w:color="000000"/>
            </w:tcBorders>
            <w:vAlign w:val="center"/>
          </w:tcPr>
          <w:p w:rsidR="009C7AE7" w:rsidRPr="00217CF7" w:rsidRDefault="009C7AE7" w:rsidP="00D03A44">
            <w:pPr>
              <w:jc w:val="center"/>
              <w:rPr>
                <w:rFonts w:ascii="宋体" w:eastAsia="宋体" w:cs="宋体"/>
                <w:sz w:val="18"/>
                <w:szCs w:val="18"/>
              </w:rPr>
            </w:pPr>
            <w:r w:rsidRPr="00217CF7">
              <w:rPr>
                <w:rFonts w:ascii="宋体" w:hAnsi="宋体" w:cs="宋体" w:hint="eastAsia"/>
                <w:sz w:val="18"/>
                <w:szCs w:val="18"/>
              </w:rPr>
              <w:t>视觉传达设计（视觉与信息设计、包装传播设计）、产品设计、环境设计（室内与景观设计）</w:t>
            </w:r>
            <w:r w:rsidRPr="00217CF7">
              <w:rPr>
                <w:rFonts w:ascii="宋体" w:eastAsia="宋体" w:cs="宋体"/>
                <w:sz w:val="18"/>
                <w:szCs w:val="18"/>
              </w:rPr>
              <w:t>\</w:t>
            </w:r>
            <w:r w:rsidRPr="00217CF7">
              <w:rPr>
                <w:rFonts w:ascii="宋体" w:hAnsi="宋体" w:cs="宋体" w:hint="eastAsia"/>
                <w:sz w:val="18"/>
                <w:szCs w:val="18"/>
              </w:rPr>
              <w:t>艺术与科技（会展设计与策划、演出空间设计）、动画、数字媒体艺术、工艺美术（玻璃与陶瓷设计、珠宝与饰品设计）、服装与服饰设计（服装艺术设计、纤维艺术设计）</w:t>
            </w:r>
          </w:p>
        </w:tc>
        <w:tc>
          <w:tcPr>
            <w:tcW w:w="3260" w:type="dxa"/>
            <w:tcBorders>
              <w:top w:val="nil"/>
              <w:left w:val="nil"/>
              <w:bottom w:val="single" w:sz="4" w:space="0" w:color="000000"/>
              <w:right w:val="single" w:sz="4" w:space="0" w:color="000000"/>
            </w:tcBorders>
            <w:vAlign w:val="center"/>
          </w:tcPr>
          <w:p w:rsidR="009C7AE7" w:rsidRPr="00217CF7" w:rsidRDefault="009C7AE7" w:rsidP="00D03A44">
            <w:pPr>
              <w:jc w:val="center"/>
              <w:rPr>
                <w:rFonts w:ascii="宋体" w:eastAsia="宋体" w:cs="宋体"/>
                <w:sz w:val="18"/>
                <w:szCs w:val="18"/>
              </w:rPr>
            </w:pPr>
            <w:r w:rsidRPr="00217CF7">
              <w:rPr>
                <w:rFonts w:ascii="宋体" w:hAnsi="宋体" w:cs="宋体" w:hint="eastAsia"/>
                <w:sz w:val="18"/>
                <w:szCs w:val="18"/>
              </w:rPr>
              <w:t>按照综合分从高到低择优录取。（综合分</w:t>
            </w:r>
            <w:r w:rsidRPr="00217CF7">
              <w:rPr>
                <w:rFonts w:ascii="宋体" w:hAnsi="宋体" w:cs="宋体"/>
                <w:sz w:val="18"/>
                <w:szCs w:val="18"/>
              </w:rPr>
              <w:t>=</w:t>
            </w:r>
            <w:r w:rsidRPr="00217CF7">
              <w:rPr>
                <w:rFonts w:ascii="宋体" w:hAnsi="宋体" w:cs="宋体" w:hint="eastAsia"/>
                <w:sz w:val="18"/>
                <w:szCs w:val="18"/>
              </w:rPr>
              <w:t>文化分</w:t>
            </w:r>
            <w:r w:rsidRPr="00217CF7">
              <w:rPr>
                <w:rFonts w:ascii="宋体" w:hAnsi="宋体" w:cs="宋体"/>
                <w:sz w:val="18"/>
                <w:szCs w:val="18"/>
              </w:rPr>
              <w:t>+</w:t>
            </w:r>
            <w:r w:rsidRPr="00217CF7">
              <w:rPr>
                <w:rFonts w:ascii="宋体" w:hAnsi="宋体" w:cs="宋体" w:hint="eastAsia"/>
                <w:sz w:val="18"/>
                <w:szCs w:val="18"/>
              </w:rPr>
              <w:t>专业分</w:t>
            </w:r>
            <w:r w:rsidRPr="00217CF7">
              <w:rPr>
                <w:rFonts w:ascii="宋体" w:hAnsi="宋体" w:cs="宋体"/>
                <w:sz w:val="18"/>
                <w:szCs w:val="18"/>
              </w:rPr>
              <w:t>x[</w:t>
            </w:r>
            <w:r w:rsidRPr="00217CF7">
              <w:rPr>
                <w:rFonts w:ascii="宋体" w:hAnsi="宋体" w:cs="宋体" w:hint="eastAsia"/>
                <w:sz w:val="18"/>
                <w:szCs w:val="18"/>
              </w:rPr>
              <w:t>文化满分÷专业满分</w:t>
            </w:r>
            <w:r w:rsidRPr="00217CF7">
              <w:rPr>
                <w:rFonts w:ascii="宋体" w:hAnsi="宋体" w:cs="宋体"/>
                <w:sz w:val="18"/>
                <w:szCs w:val="18"/>
              </w:rPr>
              <w:t>]</w:t>
            </w:r>
            <w:r w:rsidRPr="00217CF7">
              <w:rPr>
                <w:rFonts w:ascii="宋体" w:hAnsi="宋体" w:cs="宋体" w:hint="eastAsia"/>
                <w:sz w:val="18"/>
                <w:szCs w:val="18"/>
              </w:rPr>
              <w:t>）</w:t>
            </w:r>
          </w:p>
        </w:tc>
        <w:tc>
          <w:tcPr>
            <w:tcW w:w="2160" w:type="dxa"/>
            <w:tcBorders>
              <w:top w:val="nil"/>
              <w:left w:val="nil"/>
              <w:bottom w:val="single" w:sz="4" w:space="0" w:color="000000"/>
              <w:right w:val="single" w:sz="4" w:space="0" w:color="000000"/>
            </w:tcBorders>
            <w:vAlign w:val="center"/>
          </w:tcPr>
          <w:p w:rsidR="009C7AE7" w:rsidRPr="00217CF7" w:rsidRDefault="009C7AE7" w:rsidP="00D03A44">
            <w:pPr>
              <w:jc w:val="center"/>
              <w:rPr>
                <w:rFonts w:ascii="宋体" w:eastAsia="宋体" w:cs="宋体"/>
                <w:sz w:val="18"/>
                <w:szCs w:val="18"/>
              </w:rPr>
            </w:pPr>
            <w:r w:rsidRPr="00217CF7">
              <w:rPr>
                <w:rFonts w:ascii="宋体" w:hAnsi="宋体" w:cs="宋体" w:hint="eastAsia"/>
                <w:sz w:val="18"/>
                <w:szCs w:val="18"/>
              </w:rPr>
              <w:t>英语单科成绩不低于</w:t>
            </w:r>
            <w:r w:rsidRPr="00217CF7">
              <w:rPr>
                <w:rFonts w:ascii="宋体" w:hAnsi="宋体" w:cs="宋体"/>
                <w:sz w:val="18"/>
                <w:szCs w:val="18"/>
              </w:rPr>
              <w:t>60</w:t>
            </w:r>
            <w:r w:rsidRPr="00217CF7">
              <w:rPr>
                <w:rFonts w:ascii="宋体" w:hAnsi="宋体" w:cs="宋体" w:hint="eastAsia"/>
                <w:sz w:val="18"/>
                <w:szCs w:val="18"/>
              </w:rPr>
              <w:t>分。</w:t>
            </w:r>
          </w:p>
        </w:tc>
      </w:tr>
      <w:tr w:rsidR="009C7AE7" w:rsidRPr="00217CF7" w:rsidTr="00D03A44">
        <w:trPr>
          <w:trHeight w:val="855"/>
        </w:trPr>
        <w:tc>
          <w:tcPr>
            <w:tcW w:w="3380" w:type="dxa"/>
            <w:tcBorders>
              <w:top w:val="nil"/>
              <w:left w:val="single" w:sz="4" w:space="0" w:color="000000"/>
              <w:bottom w:val="single" w:sz="4" w:space="0" w:color="000000"/>
              <w:right w:val="single" w:sz="4" w:space="0" w:color="000000"/>
            </w:tcBorders>
            <w:vAlign w:val="center"/>
          </w:tcPr>
          <w:p w:rsidR="009C7AE7" w:rsidRPr="00217CF7" w:rsidRDefault="009C7AE7" w:rsidP="00D03A44">
            <w:pPr>
              <w:jc w:val="center"/>
              <w:rPr>
                <w:rFonts w:ascii="宋体" w:eastAsia="宋体" w:cs="宋体"/>
                <w:sz w:val="18"/>
                <w:szCs w:val="18"/>
              </w:rPr>
            </w:pPr>
            <w:r w:rsidRPr="00217CF7">
              <w:rPr>
                <w:rFonts w:ascii="宋体" w:hAnsi="宋体" w:cs="宋体"/>
                <w:sz w:val="18"/>
                <w:szCs w:val="18"/>
              </w:rPr>
              <w:t>SIVA-</w:t>
            </w:r>
            <w:r w:rsidRPr="00217CF7">
              <w:rPr>
                <w:rFonts w:ascii="宋体" w:hAnsi="宋体" w:cs="宋体" w:hint="eastAsia"/>
                <w:sz w:val="18"/>
                <w:szCs w:val="18"/>
              </w:rPr>
              <w:t>德稻实验班各招生专业（产品设计、环境设计</w:t>
            </w:r>
            <w:r w:rsidRPr="00217CF7">
              <w:rPr>
                <w:rFonts w:ascii="宋体" w:eastAsia="宋体" w:cs="宋体"/>
                <w:sz w:val="18"/>
                <w:szCs w:val="18"/>
              </w:rPr>
              <w:t>-</w:t>
            </w:r>
            <w:r w:rsidRPr="00217CF7">
              <w:rPr>
                <w:rFonts w:ascii="宋体" w:hAnsi="宋体" w:cs="宋体" w:hint="eastAsia"/>
                <w:sz w:val="18"/>
                <w:szCs w:val="18"/>
              </w:rPr>
              <w:t>建筑艺术设计、动画）</w:t>
            </w:r>
          </w:p>
        </w:tc>
        <w:tc>
          <w:tcPr>
            <w:tcW w:w="3260" w:type="dxa"/>
            <w:tcBorders>
              <w:top w:val="nil"/>
              <w:left w:val="nil"/>
              <w:bottom w:val="single" w:sz="4" w:space="0" w:color="000000"/>
              <w:right w:val="single" w:sz="4" w:space="0" w:color="000000"/>
            </w:tcBorders>
            <w:vAlign w:val="center"/>
          </w:tcPr>
          <w:p w:rsidR="009C7AE7" w:rsidRPr="00217CF7" w:rsidRDefault="009C7AE7" w:rsidP="00D03A44">
            <w:pPr>
              <w:jc w:val="center"/>
              <w:rPr>
                <w:rFonts w:ascii="宋体" w:eastAsia="宋体" w:cs="宋体"/>
                <w:sz w:val="18"/>
                <w:szCs w:val="18"/>
              </w:rPr>
            </w:pPr>
            <w:r w:rsidRPr="00217CF7">
              <w:rPr>
                <w:rFonts w:ascii="宋体" w:hAnsi="宋体" w:cs="宋体" w:hint="eastAsia"/>
                <w:sz w:val="18"/>
                <w:szCs w:val="18"/>
              </w:rPr>
              <w:t>按照专业校考成绩从高到低择优录取。</w:t>
            </w:r>
          </w:p>
        </w:tc>
        <w:tc>
          <w:tcPr>
            <w:tcW w:w="2160" w:type="dxa"/>
            <w:tcBorders>
              <w:top w:val="nil"/>
              <w:left w:val="nil"/>
              <w:bottom w:val="single" w:sz="4" w:space="0" w:color="000000"/>
              <w:right w:val="single" w:sz="4" w:space="0" w:color="000000"/>
            </w:tcBorders>
            <w:vAlign w:val="center"/>
          </w:tcPr>
          <w:p w:rsidR="009C7AE7" w:rsidRPr="00217CF7" w:rsidRDefault="009C7AE7" w:rsidP="00D03A44">
            <w:pPr>
              <w:jc w:val="center"/>
              <w:rPr>
                <w:rFonts w:ascii="宋体" w:eastAsia="宋体" w:cs="宋体"/>
                <w:sz w:val="18"/>
                <w:szCs w:val="18"/>
              </w:rPr>
            </w:pPr>
            <w:r w:rsidRPr="00217CF7">
              <w:rPr>
                <w:rFonts w:ascii="宋体" w:hAnsi="宋体" w:cs="宋体" w:hint="eastAsia"/>
                <w:sz w:val="18"/>
                <w:szCs w:val="18"/>
              </w:rPr>
              <w:t>英语单科成绩不低于</w:t>
            </w:r>
            <w:r w:rsidRPr="00217CF7">
              <w:rPr>
                <w:rFonts w:ascii="宋体" w:hAnsi="宋体" w:cs="宋体"/>
                <w:sz w:val="18"/>
                <w:szCs w:val="18"/>
              </w:rPr>
              <w:t>60</w:t>
            </w:r>
            <w:r w:rsidRPr="00217CF7">
              <w:rPr>
                <w:rFonts w:ascii="宋体" w:hAnsi="宋体" w:cs="宋体" w:hint="eastAsia"/>
                <w:sz w:val="18"/>
                <w:szCs w:val="18"/>
              </w:rPr>
              <w:t>分。</w:t>
            </w:r>
          </w:p>
        </w:tc>
      </w:tr>
      <w:tr w:rsidR="009C7AE7" w:rsidRPr="00217CF7" w:rsidTr="00D03A44">
        <w:trPr>
          <w:trHeight w:val="855"/>
        </w:trPr>
        <w:tc>
          <w:tcPr>
            <w:tcW w:w="3380" w:type="dxa"/>
            <w:tcBorders>
              <w:top w:val="nil"/>
              <w:left w:val="single" w:sz="4" w:space="0" w:color="000000"/>
              <w:bottom w:val="single" w:sz="4" w:space="0" w:color="000000"/>
              <w:right w:val="single" w:sz="4" w:space="0" w:color="000000"/>
            </w:tcBorders>
            <w:vAlign w:val="center"/>
          </w:tcPr>
          <w:p w:rsidR="009C7AE7" w:rsidRPr="00217CF7" w:rsidRDefault="009C7AE7" w:rsidP="00D03A44">
            <w:pPr>
              <w:jc w:val="center"/>
              <w:rPr>
                <w:rFonts w:ascii="宋体" w:eastAsia="宋体" w:cs="宋体"/>
                <w:sz w:val="18"/>
                <w:szCs w:val="18"/>
              </w:rPr>
            </w:pPr>
            <w:r w:rsidRPr="00217CF7">
              <w:rPr>
                <w:rFonts w:ascii="宋体" w:hAnsi="宋体" w:cs="宋体" w:hint="eastAsia"/>
                <w:sz w:val="18"/>
                <w:szCs w:val="18"/>
              </w:rPr>
              <w:t>艺术与科技（数字媒体技术）</w:t>
            </w:r>
          </w:p>
        </w:tc>
        <w:tc>
          <w:tcPr>
            <w:tcW w:w="3260" w:type="dxa"/>
            <w:tcBorders>
              <w:top w:val="nil"/>
              <w:left w:val="nil"/>
              <w:bottom w:val="single" w:sz="4" w:space="0" w:color="000000"/>
              <w:right w:val="single" w:sz="4" w:space="0" w:color="000000"/>
            </w:tcBorders>
            <w:vAlign w:val="center"/>
          </w:tcPr>
          <w:p w:rsidR="009C7AE7" w:rsidRPr="00217CF7" w:rsidRDefault="009C7AE7" w:rsidP="00D03A44">
            <w:pPr>
              <w:jc w:val="center"/>
              <w:rPr>
                <w:rFonts w:ascii="宋体" w:eastAsia="宋体" w:cs="宋体"/>
                <w:sz w:val="18"/>
                <w:szCs w:val="18"/>
              </w:rPr>
            </w:pPr>
            <w:r w:rsidRPr="00217CF7">
              <w:rPr>
                <w:rFonts w:ascii="宋体" w:hAnsi="宋体" w:cs="宋体" w:hint="eastAsia"/>
                <w:sz w:val="18"/>
                <w:szCs w:val="18"/>
              </w:rPr>
              <w:t>按照综合分从高到低择优录取。（综合分</w:t>
            </w:r>
            <w:r w:rsidRPr="00217CF7">
              <w:rPr>
                <w:rFonts w:ascii="宋体" w:hAnsi="宋体" w:cs="宋体"/>
                <w:sz w:val="18"/>
                <w:szCs w:val="18"/>
              </w:rPr>
              <w:t>=</w:t>
            </w:r>
            <w:r w:rsidRPr="00217CF7">
              <w:rPr>
                <w:rFonts w:ascii="宋体" w:hAnsi="宋体" w:cs="宋体" w:hint="eastAsia"/>
                <w:sz w:val="18"/>
                <w:szCs w:val="18"/>
              </w:rPr>
              <w:t>文化分</w:t>
            </w:r>
            <w:r w:rsidRPr="00217CF7">
              <w:rPr>
                <w:rFonts w:ascii="宋体" w:hAnsi="宋体" w:cs="宋体"/>
                <w:sz w:val="18"/>
                <w:szCs w:val="18"/>
              </w:rPr>
              <w:t>+</w:t>
            </w:r>
            <w:r w:rsidRPr="00217CF7">
              <w:rPr>
                <w:rFonts w:ascii="宋体" w:hAnsi="宋体" w:cs="宋体" w:hint="eastAsia"/>
                <w:sz w:val="18"/>
                <w:szCs w:val="18"/>
              </w:rPr>
              <w:t>专业分</w:t>
            </w:r>
            <w:r w:rsidRPr="00217CF7">
              <w:rPr>
                <w:rFonts w:ascii="宋体" w:hAnsi="宋体" w:cs="宋体"/>
                <w:sz w:val="18"/>
                <w:szCs w:val="18"/>
              </w:rPr>
              <w:t>x[</w:t>
            </w:r>
            <w:r w:rsidRPr="00217CF7">
              <w:rPr>
                <w:rFonts w:ascii="宋体" w:hAnsi="宋体" w:cs="宋体" w:hint="eastAsia"/>
                <w:sz w:val="18"/>
                <w:szCs w:val="18"/>
              </w:rPr>
              <w:t>文化满分÷专业满分</w:t>
            </w:r>
            <w:r w:rsidRPr="00217CF7">
              <w:rPr>
                <w:rFonts w:ascii="宋体" w:hAnsi="宋体" w:cs="宋体"/>
                <w:sz w:val="18"/>
                <w:szCs w:val="18"/>
              </w:rPr>
              <w:t>]</w:t>
            </w:r>
            <w:r w:rsidRPr="00217CF7">
              <w:rPr>
                <w:rFonts w:ascii="宋体" w:hAnsi="宋体" w:cs="宋体" w:hint="eastAsia"/>
                <w:sz w:val="18"/>
                <w:szCs w:val="18"/>
              </w:rPr>
              <w:t>）</w:t>
            </w:r>
          </w:p>
        </w:tc>
        <w:tc>
          <w:tcPr>
            <w:tcW w:w="2160" w:type="dxa"/>
            <w:tcBorders>
              <w:top w:val="nil"/>
              <w:left w:val="nil"/>
              <w:bottom w:val="single" w:sz="4" w:space="0" w:color="000000"/>
              <w:right w:val="single" w:sz="4" w:space="0" w:color="000000"/>
            </w:tcBorders>
            <w:vAlign w:val="center"/>
          </w:tcPr>
          <w:p w:rsidR="009C7AE7" w:rsidRPr="00217CF7" w:rsidRDefault="009C7AE7" w:rsidP="00D03A44">
            <w:pPr>
              <w:jc w:val="center"/>
              <w:rPr>
                <w:rFonts w:ascii="宋体" w:eastAsia="宋体" w:cs="宋体"/>
                <w:sz w:val="18"/>
                <w:szCs w:val="18"/>
              </w:rPr>
            </w:pPr>
            <w:r w:rsidRPr="00217CF7">
              <w:rPr>
                <w:rFonts w:ascii="宋体" w:hAnsi="宋体" w:cs="宋体" w:hint="eastAsia"/>
                <w:sz w:val="18"/>
                <w:szCs w:val="18"/>
              </w:rPr>
              <w:t>英语单科成绩不低于</w:t>
            </w:r>
            <w:r w:rsidRPr="00217CF7">
              <w:rPr>
                <w:rFonts w:ascii="宋体" w:hAnsi="宋体" w:cs="宋体"/>
                <w:sz w:val="18"/>
                <w:szCs w:val="18"/>
              </w:rPr>
              <w:t>60</w:t>
            </w:r>
            <w:r w:rsidRPr="00217CF7">
              <w:rPr>
                <w:rFonts w:ascii="宋体" w:hAnsi="宋体" w:cs="宋体" w:hint="eastAsia"/>
                <w:sz w:val="18"/>
                <w:szCs w:val="18"/>
              </w:rPr>
              <w:t>分。只招理科生。</w:t>
            </w:r>
          </w:p>
        </w:tc>
      </w:tr>
      <w:tr w:rsidR="009C7AE7" w:rsidRPr="00217CF7" w:rsidTr="00D03A44">
        <w:trPr>
          <w:trHeight w:val="570"/>
        </w:trPr>
        <w:tc>
          <w:tcPr>
            <w:tcW w:w="3380" w:type="dxa"/>
            <w:tcBorders>
              <w:top w:val="nil"/>
              <w:left w:val="single" w:sz="4" w:space="0" w:color="000000"/>
              <w:bottom w:val="single" w:sz="4" w:space="0" w:color="000000"/>
              <w:right w:val="single" w:sz="4" w:space="0" w:color="000000"/>
            </w:tcBorders>
            <w:vAlign w:val="center"/>
          </w:tcPr>
          <w:p w:rsidR="009C7AE7" w:rsidRPr="00217CF7" w:rsidRDefault="009C7AE7" w:rsidP="00D03A44">
            <w:pPr>
              <w:rPr>
                <w:rFonts w:ascii="宋体" w:eastAsia="宋体" w:cs="宋体"/>
                <w:sz w:val="18"/>
                <w:szCs w:val="18"/>
              </w:rPr>
            </w:pPr>
            <w:r w:rsidRPr="00217CF7">
              <w:rPr>
                <w:rFonts w:ascii="宋体" w:hAnsi="宋体" w:cs="宋体" w:hint="eastAsia"/>
                <w:sz w:val="18"/>
                <w:szCs w:val="18"/>
              </w:rPr>
              <w:t>服装与服饰设计（时尚设计与传播）</w:t>
            </w:r>
          </w:p>
        </w:tc>
        <w:tc>
          <w:tcPr>
            <w:tcW w:w="3260" w:type="dxa"/>
            <w:vMerge w:val="restart"/>
            <w:tcBorders>
              <w:top w:val="nil"/>
              <w:left w:val="single" w:sz="4" w:space="0" w:color="000000"/>
              <w:bottom w:val="single" w:sz="4" w:space="0" w:color="000000"/>
              <w:right w:val="single" w:sz="4" w:space="0" w:color="000000"/>
            </w:tcBorders>
            <w:vAlign w:val="center"/>
          </w:tcPr>
          <w:p w:rsidR="009C7AE7" w:rsidRPr="00217CF7" w:rsidRDefault="009C7AE7" w:rsidP="00D03A44">
            <w:pPr>
              <w:rPr>
                <w:rFonts w:ascii="宋体" w:eastAsia="宋体" w:cs="宋体"/>
                <w:sz w:val="18"/>
                <w:szCs w:val="18"/>
              </w:rPr>
            </w:pPr>
            <w:r w:rsidRPr="00217CF7">
              <w:rPr>
                <w:rFonts w:ascii="宋体" w:hAnsi="宋体" w:cs="宋体" w:hint="eastAsia"/>
                <w:sz w:val="18"/>
                <w:szCs w:val="18"/>
              </w:rPr>
              <w:t>按照高考文化成绩从高到低择优录取。</w:t>
            </w:r>
          </w:p>
        </w:tc>
        <w:tc>
          <w:tcPr>
            <w:tcW w:w="2160" w:type="dxa"/>
            <w:vMerge w:val="restart"/>
            <w:tcBorders>
              <w:top w:val="nil"/>
              <w:left w:val="single" w:sz="4" w:space="0" w:color="000000"/>
              <w:bottom w:val="single" w:sz="4" w:space="0" w:color="000000"/>
              <w:right w:val="single" w:sz="4" w:space="0" w:color="000000"/>
            </w:tcBorders>
            <w:vAlign w:val="center"/>
          </w:tcPr>
          <w:p w:rsidR="009C7AE7" w:rsidRPr="00217CF7" w:rsidRDefault="009C7AE7" w:rsidP="00D03A44">
            <w:pPr>
              <w:rPr>
                <w:rFonts w:ascii="宋体" w:eastAsia="宋体" w:cs="宋体"/>
                <w:sz w:val="18"/>
                <w:szCs w:val="18"/>
              </w:rPr>
            </w:pPr>
            <w:r w:rsidRPr="00217CF7">
              <w:rPr>
                <w:rFonts w:ascii="宋体" w:hAnsi="宋体" w:cs="宋体" w:hint="eastAsia"/>
                <w:sz w:val="18"/>
                <w:szCs w:val="18"/>
              </w:rPr>
              <w:t>英语单科成绩不低于</w:t>
            </w:r>
            <w:r w:rsidRPr="00217CF7">
              <w:rPr>
                <w:rFonts w:ascii="宋体" w:hAnsi="宋体" w:cs="宋体"/>
                <w:sz w:val="18"/>
                <w:szCs w:val="18"/>
              </w:rPr>
              <w:t>60</w:t>
            </w:r>
            <w:r w:rsidRPr="00217CF7">
              <w:rPr>
                <w:rFonts w:ascii="宋体" w:hAnsi="宋体" w:cs="宋体" w:hint="eastAsia"/>
                <w:sz w:val="18"/>
                <w:szCs w:val="18"/>
              </w:rPr>
              <w:t>分。</w:t>
            </w:r>
          </w:p>
        </w:tc>
      </w:tr>
      <w:tr w:rsidR="009C7AE7" w:rsidRPr="00217CF7" w:rsidTr="00D03A44">
        <w:trPr>
          <w:trHeight w:val="1140"/>
        </w:trPr>
        <w:tc>
          <w:tcPr>
            <w:tcW w:w="3380" w:type="dxa"/>
            <w:tcBorders>
              <w:top w:val="nil"/>
              <w:left w:val="single" w:sz="4" w:space="0" w:color="000000"/>
              <w:bottom w:val="single" w:sz="4" w:space="0" w:color="000000"/>
              <w:right w:val="single" w:sz="4" w:space="0" w:color="000000"/>
            </w:tcBorders>
            <w:vAlign w:val="center"/>
          </w:tcPr>
          <w:p w:rsidR="009C7AE7" w:rsidRPr="00217CF7" w:rsidRDefault="009C7AE7" w:rsidP="00D03A44">
            <w:pPr>
              <w:rPr>
                <w:rFonts w:ascii="宋体" w:eastAsia="宋体" w:cs="宋体"/>
                <w:sz w:val="18"/>
                <w:szCs w:val="18"/>
              </w:rPr>
            </w:pPr>
            <w:r w:rsidRPr="00217CF7">
              <w:rPr>
                <w:rFonts w:ascii="宋体" w:hAnsi="宋体" w:cs="宋体" w:hint="eastAsia"/>
                <w:sz w:val="18"/>
                <w:szCs w:val="18"/>
              </w:rPr>
              <w:t>视觉传达设计（广告设计与策划）</w:t>
            </w:r>
          </w:p>
        </w:tc>
        <w:tc>
          <w:tcPr>
            <w:tcW w:w="3260" w:type="dxa"/>
            <w:vMerge/>
            <w:tcBorders>
              <w:top w:val="nil"/>
              <w:left w:val="single" w:sz="4" w:space="0" w:color="000000"/>
              <w:bottom w:val="single" w:sz="4" w:space="0" w:color="000000"/>
              <w:right w:val="single" w:sz="4" w:space="0" w:color="000000"/>
            </w:tcBorders>
            <w:vAlign w:val="center"/>
          </w:tcPr>
          <w:p w:rsidR="009C7AE7" w:rsidRPr="00217CF7" w:rsidRDefault="009C7AE7" w:rsidP="00D03A44">
            <w:pPr>
              <w:rPr>
                <w:rFonts w:ascii="宋体" w:eastAsia="宋体" w:cs="宋体"/>
                <w:sz w:val="18"/>
                <w:szCs w:val="18"/>
              </w:rPr>
            </w:pPr>
          </w:p>
        </w:tc>
        <w:tc>
          <w:tcPr>
            <w:tcW w:w="2160" w:type="dxa"/>
            <w:vMerge/>
            <w:tcBorders>
              <w:top w:val="nil"/>
              <w:left w:val="single" w:sz="4" w:space="0" w:color="000000"/>
              <w:bottom w:val="single" w:sz="4" w:space="0" w:color="000000"/>
              <w:right w:val="single" w:sz="4" w:space="0" w:color="000000"/>
            </w:tcBorders>
            <w:vAlign w:val="center"/>
          </w:tcPr>
          <w:p w:rsidR="009C7AE7" w:rsidRPr="00217CF7" w:rsidRDefault="009C7AE7" w:rsidP="00D03A44">
            <w:pPr>
              <w:rPr>
                <w:rFonts w:ascii="宋体" w:eastAsia="宋体" w:cs="宋体"/>
                <w:sz w:val="18"/>
                <w:szCs w:val="18"/>
              </w:rPr>
            </w:pPr>
          </w:p>
        </w:tc>
      </w:tr>
      <w:tr w:rsidR="009C7AE7" w:rsidRPr="00217CF7" w:rsidTr="00D03A44">
        <w:trPr>
          <w:trHeight w:val="570"/>
        </w:trPr>
        <w:tc>
          <w:tcPr>
            <w:tcW w:w="3380" w:type="dxa"/>
            <w:tcBorders>
              <w:top w:val="nil"/>
              <w:left w:val="single" w:sz="4" w:space="0" w:color="000000"/>
              <w:bottom w:val="single" w:sz="4" w:space="0" w:color="000000"/>
              <w:right w:val="single" w:sz="4" w:space="0" w:color="000000"/>
            </w:tcBorders>
            <w:vAlign w:val="center"/>
          </w:tcPr>
          <w:p w:rsidR="009C7AE7" w:rsidRPr="00217CF7" w:rsidRDefault="009C7AE7" w:rsidP="00D03A44">
            <w:pPr>
              <w:rPr>
                <w:rFonts w:ascii="宋体" w:eastAsia="宋体" w:cs="宋体"/>
                <w:sz w:val="18"/>
                <w:szCs w:val="18"/>
              </w:rPr>
            </w:pPr>
            <w:r w:rsidRPr="00217CF7">
              <w:rPr>
                <w:rFonts w:ascii="宋体" w:hAnsi="宋体" w:cs="宋体" w:hint="eastAsia"/>
                <w:sz w:val="18"/>
                <w:szCs w:val="18"/>
              </w:rPr>
              <w:t>摄影</w:t>
            </w:r>
          </w:p>
        </w:tc>
        <w:tc>
          <w:tcPr>
            <w:tcW w:w="3260" w:type="dxa"/>
            <w:tcBorders>
              <w:top w:val="nil"/>
              <w:left w:val="nil"/>
              <w:bottom w:val="single" w:sz="4" w:space="0" w:color="000000"/>
              <w:right w:val="single" w:sz="4" w:space="0" w:color="000000"/>
            </w:tcBorders>
            <w:vAlign w:val="center"/>
          </w:tcPr>
          <w:p w:rsidR="009C7AE7" w:rsidRPr="00217CF7" w:rsidRDefault="009C7AE7" w:rsidP="00D03A44">
            <w:pPr>
              <w:rPr>
                <w:rFonts w:ascii="宋体" w:eastAsia="宋体" w:cs="宋体"/>
                <w:sz w:val="18"/>
                <w:szCs w:val="18"/>
              </w:rPr>
            </w:pPr>
            <w:r w:rsidRPr="00217CF7">
              <w:rPr>
                <w:rFonts w:ascii="宋体" w:hAnsi="宋体" w:cs="宋体" w:hint="eastAsia"/>
                <w:sz w:val="18"/>
                <w:szCs w:val="18"/>
              </w:rPr>
              <w:t>按照综合分从高到低择优录取。（综合分</w:t>
            </w:r>
            <w:r w:rsidRPr="00217CF7">
              <w:rPr>
                <w:rFonts w:ascii="宋体" w:hAnsi="宋体" w:cs="宋体"/>
                <w:sz w:val="18"/>
                <w:szCs w:val="18"/>
              </w:rPr>
              <w:t>=</w:t>
            </w:r>
            <w:r w:rsidRPr="00217CF7">
              <w:rPr>
                <w:rFonts w:ascii="宋体" w:hAnsi="宋体" w:cs="宋体" w:hint="eastAsia"/>
                <w:sz w:val="18"/>
                <w:szCs w:val="18"/>
              </w:rPr>
              <w:t>专业分</w:t>
            </w:r>
            <w:r w:rsidRPr="00217CF7">
              <w:rPr>
                <w:rFonts w:ascii="宋体" w:hAnsi="宋体" w:cs="宋体"/>
                <w:sz w:val="18"/>
                <w:szCs w:val="18"/>
              </w:rPr>
              <w:t>+</w:t>
            </w:r>
            <w:r w:rsidRPr="00217CF7">
              <w:rPr>
                <w:rFonts w:ascii="宋体" w:hAnsi="宋体" w:cs="宋体" w:hint="eastAsia"/>
                <w:sz w:val="18"/>
                <w:szCs w:val="18"/>
              </w:rPr>
              <w:t>文化分）</w:t>
            </w:r>
          </w:p>
        </w:tc>
        <w:tc>
          <w:tcPr>
            <w:tcW w:w="2160" w:type="dxa"/>
            <w:tcBorders>
              <w:top w:val="nil"/>
              <w:left w:val="nil"/>
              <w:bottom w:val="single" w:sz="4" w:space="0" w:color="000000"/>
              <w:right w:val="single" w:sz="4" w:space="0" w:color="000000"/>
            </w:tcBorders>
            <w:vAlign w:val="center"/>
          </w:tcPr>
          <w:p w:rsidR="009C7AE7" w:rsidRPr="00217CF7" w:rsidRDefault="009C7AE7" w:rsidP="00D03A44">
            <w:pPr>
              <w:rPr>
                <w:rFonts w:ascii="宋体" w:eastAsia="宋体" w:cs="宋体"/>
                <w:sz w:val="18"/>
                <w:szCs w:val="18"/>
              </w:rPr>
            </w:pPr>
            <w:r w:rsidRPr="00217CF7">
              <w:rPr>
                <w:rFonts w:ascii="宋体" w:hAnsi="宋体" w:cs="宋体" w:hint="eastAsia"/>
                <w:sz w:val="18"/>
                <w:szCs w:val="18"/>
              </w:rPr>
              <w:t>英语单科成绩不低于</w:t>
            </w:r>
            <w:r w:rsidRPr="00217CF7">
              <w:rPr>
                <w:rFonts w:ascii="宋体" w:hAnsi="宋体" w:cs="宋体"/>
                <w:sz w:val="18"/>
                <w:szCs w:val="18"/>
              </w:rPr>
              <w:t>60</w:t>
            </w:r>
            <w:r w:rsidRPr="00217CF7">
              <w:rPr>
                <w:rFonts w:ascii="宋体" w:hAnsi="宋体" w:cs="宋体" w:hint="eastAsia"/>
                <w:sz w:val="18"/>
                <w:szCs w:val="18"/>
              </w:rPr>
              <w:t>分。</w:t>
            </w:r>
          </w:p>
        </w:tc>
      </w:tr>
    </w:tbl>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w:t>
      </w:r>
      <w:r w:rsidRPr="00217CF7">
        <w:rPr>
          <w:rFonts w:ascii="宋体" w:hAnsi="宋体" w:cs="宋体"/>
          <w:sz w:val="18"/>
          <w:szCs w:val="18"/>
        </w:rPr>
        <w:t>(</w:t>
      </w:r>
      <w:r w:rsidRPr="00217CF7">
        <w:rPr>
          <w:rFonts w:ascii="宋体" w:hAnsi="宋体" w:cs="宋体" w:hint="eastAsia"/>
          <w:sz w:val="18"/>
          <w:szCs w:val="18"/>
        </w:rPr>
        <w:t>一</w:t>
      </w:r>
      <w:r w:rsidRPr="00217CF7">
        <w:rPr>
          <w:rFonts w:ascii="宋体" w:hAnsi="宋体" w:cs="宋体"/>
          <w:sz w:val="18"/>
          <w:szCs w:val="18"/>
        </w:rPr>
        <w:t>)</w:t>
      </w:r>
      <w:r w:rsidRPr="00217CF7">
        <w:rPr>
          <w:rFonts w:ascii="宋体" w:hAnsi="宋体" w:cs="宋体" w:hint="eastAsia"/>
          <w:sz w:val="18"/>
          <w:szCs w:val="18"/>
        </w:rPr>
        <w:t>相关说明：</w:t>
      </w:r>
    </w:p>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w:t>
      </w:r>
      <w:r w:rsidRPr="00217CF7">
        <w:rPr>
          <w:rFonts w:ascii="宋体" w:hAnsi="宋体" w:cs="宋体"/>
          <w:sz w:val="18"/>
          <w:szCs w:val="18"/>
        </w:rPr>
        <w:t>1</w:t>
      </w:r>
      <w:r w:rsidRPr="00217CF7">
        <w:rPr>
          <w:rFonts w:ascii="宋体" w:hAnsi="宋体" w:cs="宋体" w:hint="eastAsia"/>
          <w:sz w:val="18"/>
          <w:szCs w:val="18"/>
        </w:rPr>
        <w:t>、上述录取规则均以投档考生专业考试成绩合格</w:t>
      </w:r>
      <w:r w:rsidRPr="00217CF7">
        <w:rPr>
          <w:rFonts w:ascii="宋体" w:hAnsi="宋体" w:cs="宋体"/>
          <w:sz w:val="18"/>
          <w:szCs w:val="18"/>
        </w:rPr>
        <w:t>(</w:t>
      </w:r>
      <w:r w:rsidRPr="00217CF7">
        <w:rPr>
          <w:rFonts w:ascii="宋体" w:hAnsi="宋体" w:cs="宋体" w:hint="eastAsia"/>
          <w:sz w:val="18"/>
          <w:szCs w:val="18"/>
        </w:rPr>
        <w:t>统考达艺术本科线</w:t>
      </w:r>
      <w:r w:rsidRPr="00217CF7">
        <w:rPr>
          <w:rFonts w:ascii="宋体" w:hAnsi="宋体" w:cs="宋体"/>
          <w:sz w:val="18"/>
          <w:szCs w:val="18"/>
        </w:rPr>
        <w:t>)</w:t>
      </w:r>
      <w:r w:rsidRPr="00217CF7">
        <w:rPr>
          <w:rFonts w:ascii="宋体" w:hAnsi="宋体" w:cs="宋体" w:hint="eastAsia"/>
          <w:sz w:val="18"/>
          <w:szCs w:val="18"/>
        </w:rPr>
        <w:t>和高考文化课投档成绩达到本省市艺术类本科录取控制线</w:t>
      </w:r>
      <w:r w:rsidRPr="00217CF7">
        <w:rPr>
          <w:rFonts w:ascii="宋体" w:hAnsi="宋体" w:cs="宋体"/>
          <w:sz w:val="18"/>
          <w:szCs w:val="18"/>
        </w:rPr>
        <w:t>(</w:t>
      </w:r>
      <w:r w:rsidRPr="00217CF7">
        <w:rPr>
          <w:rFonts w:ascii="宋体" w:hAnsi="宋体" w:cs="宋体" w:hint="eastAsia"/>
          <w:sz w:val="18"/>
          <w:szCs w:val="18"/>
        </w:rPr>
        <w:t>文化产业管理专业需达到本省市普通类专业本科线</w:t>
      </w:r>
      <w:r w:rsidRPr="00217CF7">
        <w:rPr>
          <w:rFonts w:ascii="宋体" w:hAnsi="宋体" w:cs="宋体"/>
          <w:sz w:val="18"/>
          <w:szCs w:val="18"/>
        </w:rPr>
        <w:t>)</w:t>
      </w:r>
      <w:r w:rsidRPr="00217CF7">
        <w:rPr>
          <w:rFonts w:ascii="宋体" w:hAnsi="宋体" w:cs="宋体" w:hint="eastAsia"/>
          <w:sz w:val="18"/>
          <w:szCs w:val="18"/>
        </w:rPr>
        <w:t>为前提。各省市高招办或本校另有明确规定的，按有关规定执行。</w:t>
      </w:r>
    </w:p>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w:t>
      </w:r>
      <w:r w:rsidRPr="00217CF7">
        <w:rPr>
          <w:rFonts w:ascii="宋体" w:hAnsi="宋体" w:cs="宋体"/>
          <w:sz w:val="18"/>
          <w:szCs w:val="18"/>
        </w:rPr>
        <w:t>2</w:t>
      </w:r>
      <w:r w:rsidRPr="00217CF7">
        <w:rPr>
          <w:rFonts w:ascii="宋体" w:hAnsi="宋体" w:cs="宋体" w:hint="eastAsia"/>
          <w:sz w:val="18"/>
          <w:szCs w:val="18"/>
        </w:rPr>
        <w:t>、我校组织专业校考的省市，各专业不作分省市计划。美术类专业，设考的所有省市按录取规则统一排序录取。不设校考的省市按录取规则分省各自排</w:t>
      </w:r>
      <w:r w:rsidRPr="00217CF7">
        <w:rPr>
          <w:rFonts w:ascii="宋体" w:hAnsi="宋体" w:cs="宋体"/>
          <w:sz w:val="18"/>
          <w:szCs w:val="18"/>
        </w:rPr>
        <w:t xml:space="preserve"> </w:t>
      </w:r>
      <w:r w:rsidRPr="00217CF7">
        <w:rPr>
          <w:rFonts w:ascii="宋体" w:hAnsi="宋体" w:cs="宋体" w:hint="eastAsia"/>
          <w:sz w:val="18"/>
          <w:szCs w:val="18"/>
        </w:rPr>
        <w:t>序录取。除艺术与科技</w:t>
      </w:r>
      <w:r w:rsidRPr="00217CF7">
        <w:rPr>
          <w:rFonts w:ascii="宋体" w:hAnsi="宋体" w:cs="宋体"/>
          <w:sz w:val="18"/>
          <w:szCs w:val="18"/>
        </w:rPr>
        <w:t>(</w:t>
      </w:r>
      <w:r w:rsidRPr="00217CF7">
        <w:rPr>
          <w:rFonts w:ascii="宋体" w:hAnsi="宋体" w:cs="宋体" w:hint="eastAsia"/>
          <w:sz w:val="18"/>
          <w:szCs w:val="18"/>
        </w:rPr>
        <w:t>数字媒体技术</w:t>
      </w:r>
      <w:r w:rsidRPr="00217CF7">
        <w:rPr>
          <w:rFonts w:ascii="宋体" w:hAnsi="宋体" w:cs="宋体"/>
          <w:sz w:val="18"/>
          <w:szCs w:val="18"/>
        </w:rPr>
        <w:t>)</w:t>
      </w:r>
      <w:r w:rsidRPr="00217CF7">
        <w:rPr>
          <w:rFonts w:ascii="宋体" w:hAnsi="宋体" w:cs="宋体" w:hint="eastAsia"/>
          <w:sz w:val="18"/>
          <w:szCs w:val="18"/>
        </w:rPr>
        <w:t>专业外，其他各专业文理兼收，录取时文化成绩的计算不考虑文理科之间的分值差别。</w:t>
      </w:r>
    </w:p>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w:t>
      </w:r>
      <w:r w:rsidRPr="00217CF7">
        <w:rPr>
          <w:rFonts w:ascii="宋体" w:hAnsi="宋体" w:cs="宋体"/>
          <w:sz w:val="18"/>
          <w:szCs w:val="18"/>
        </w:rPr>
        <w:t>3</w:t>
      </w:r>
      <w:r w:rsidRPr="00217CF7">
        <w:rPr>
          <w:rFonts w:ascii="宋体" w:hAnsi="宋体" w:cs="宋体" w:hint="eastAsia"/>
          <w:sz w:val="18"/>
          <w:szCs w:val="18"/>
        </w:rPr>
        <w:t>、美术类各专业录取时，按专业大类</w:t>
      </w:r>
      <w:r w:rsidRPr="00217CF7">
        <w:rPr>
          <w:rFonts w:ascii="宋体" w:hAnsi="宋体" w:cs="宋体"/>
          <w:sz w:val="18"/>
          <w:szCs w:val="18"/>
        </w:rPr>
        <w:t>(</w:t>
      </w:r>
      <w:r w:rsidRPr="00217CF7">
        <w:rPr>
          <w:rFonts w:ascii="宋体" w:hAnsi="宋体" w:cs="宋体" w:hint="eastAsia"/>
          <w:sz w:val="18"/>
          <w:szCs w:val="18"/>
        </w:rPr>
        <w:t>即专业考试方式及录取规则相同的一类专业</w:t>
      </w:r>
      <w:r w:rsidRPr="00217CF7">
        <w:rPr>
          <w:rFonts w:ascii="宋体" w:hAnsi="宋体" w:cs="宋体"/>
          <w:sz w:val="18"/>
          <w:szCs w:val="18"/>
        </w:rPr>
        <w:t>)</w:t>
      </w:r>
      <w:r w:rsidRPr="00217CF7">
        <w:rPr>
          <w:rFonts w:ascii="宋体" w:hAnsi="宋体" w:cs="宋体" w:hint="eastAsia"/>
          <w:sz w:val="18"/>
          <w:szCs w:val="18"/>
        </w:rPr>
        <w:t>统一划线，在专业大类内部根据考生填报志愿进行专业方向调剂录</w:t>
      </w:r>
      <w:r w:rsidRPr="00217CF7">
        <w:rPr>
          <w:rFonts w:ascii="宋体" w:hAnsi="宋体" w:cs="宋体"/>
          <w:sz w:val="18"/>
          <w:szCs w:val="18"/>
        </w:rPr>
        <w:t xml:space="preserve"> </w:t>
      </w:r>
      <w:r w:rsidRPr="00217CF7">
        <w:rPr>
          <w:rFonts w:ascii="宋体" w:hAnsi="宋体" w:cs="宋体" w:hint="eastAsia"/>
          <w:sz w:val="18"/>
          <w:szCs w:val="18"/>
        </w:rPr>
        <w:t>取。专业大类之间原则上不进行调剂录取。只有在某一专业大类第一志愿生源不足的情况下，才会在报考其他美术专业大类的线下考生中进行择优调剂。影视演艺类</w:t>
      </w:r>
      <w:r w:rsidRPr="00217CF7">
        <w:rPr>
          <w:rFonts w:ascii="宋体" w:hAnsi="宋体" w:cs="宋体"/>
          <w:sz w:val="18"/>
          <w:szCs w:val="18"/>
        </w:rPr>
        <w:t xml:space="preserve"> </w:t>
      </w:r>
      <w:r w:rsidRPr="00217CF7">
        <w:rPr>
          <w:rFonts w:ascii="宋体" w:hAnsi="宋体" w:cs="宋体" w:hint="eastAsia"/>
          <w:sz w:val="18"/>
          <w:szCs w:val="18"/>
        </w:rPr>
        <w:t>专业原则上不进行调剂录取。只有在考生同时取得两种专业的专业考试合格证，第一志愿未达录取线，而所报第二专业志愿生源不足的情况下，才进行择优调剂录</w:t>
      </w:r>
      <w:r w:rsidRPr="00217CF7">
        <w:rPr>
          <w:rFonts w:ascii="宋体" w:hAnsi="宋体" w:cs="宋体"/>
          <w:sz w:val="18"/>
          <w:szCs w:val="18"/>
        </w:rPr>
        <w:t xml:space="preserve"> </w:t>
      </w:r>
      <w:r w:rsidRPr="00217CF7">
        <w:rPr>
          <w:rFonts w:ascii="宋体" w:hAnsi="宋体" w:cs="宋体" w:hint="eastAsia"/>
          <w:sz w:val="18"/>
          <w:szCs w:val="18"/>
        </w:rPr>
        <w:t>取。</w:t>
      </w:r>
    </w:p>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w:t>
      </w:r>
      <w:r w:rsidRPr="00217CF7">
        <w:rPr>
          <w:rFonts w:ascii="宋体" w:hAnsi="宋体" w:cs="宋体"/>
          <w:sz w:val="18"/>
          <w:szCs w:val="18"/>
        </w:rPr>
        <w:t>4</w:t>
      </w:r>
      <w:r w:rsidRPr="00217CF7">
        <w:rPr>
          <w:rFonts w:ascii="宋体" w:hAnsi="宋体" w:cs="宋体" w:hint="eastAsia"/>
          <w:sz w:val="18"/>
          <w:szCs w:val="18"/>
        </w:rPr>
        <w:t>、鼓励各中学校长实名推荐优秀考生报考我校</w:t>
      </w:r>
      <w:r w:rsidRPr="00217CF7">
        <w:rPr>
          <w:rFonts w:ascii="宋体" w:hAnsi="宋体" w:cs="宋体"/>
          <w:sz w:val="18"/>
          <w:szCs w:val="18"/>
        </w:rPr>
        <w:t>(</w:t>
      </w:r>
      <w:r w:rsidRPr="00217CF7">
        <w:rPr>
          <w:rFonts w:ascii="宋体" w:hAnsi="宋体" w:cs="宋体" w:hint="eastAsia"/>
          <w:sz w:val="18"/>
          <w:szCs w:val="18"/>
        </w:rPr>
        <w:t>被推荐考生总体成绩排名须在本校考生中排名前</w:t>
      </w:r>
      <w:r w:rsidRPr="00217CF7">
        <w:rPr>
          <w:rFonts w:ascii="宋体" w:hAnsi="宋体" w:cs="宋体"/>
          <w:sz w:val="18"/>
          <w:szCs w:val="18"/>
        </w:rPr>
        <w:t>10%</w:t>
      </w:r>
      <w:r w:rsidRPr="00217CF7">
        <w:rPr>
          <w:rFonts w:ascii="宋体" w:hAnsi="宋体" w:cs="宋体" w:hint="eastAsia"/>
          <w:sz w:val="18"/>
          <w:szCs w:val="18"/>
        </w:rPr>
        <w:t>以内，每校推荐学生不超过</w:t>
      </w:r>
      <w:r w:rsidRPr="00217CF7">
        <w:rPr>
          <w:rFonts w:ascii="宋体" w:hAnsi="宋体" w:cs="宋体"/>
          <w:sz w:val="18"/>
          <w:szCs w:val="18"/>
        </w:rPr>
        <w:t>3</w:t>
      </w:r>
      <w:r w:rsidRPr="00217CF7">
        <w:rPr>
          <w:rFonts w:ascii="宋体" w:hAnsi="宋体" w:cs="宋体" w:hint="eastAsia"/>
          <w:sz w:val="18"/>
          <w:szCs w:val="18"/>
        </w:rPr>
        <w:t>名</w:t>
      </w:r>
      <w:r w:rsidRPr="00217CF7">
        <w:rPr>
          <w:rFonts w:ascii="宋体" w:hAnsi="宋体" w:cs="宋体"/>
          <w:sz w:val="18"/>
          <w:szCs w:val="18"/>
        </w:rPr>
        <w:t>)</w:t>
      </w:r>
      <w:r w:rsidRPr="00217CF7">
        <w:rPr>
          <w:rFonts w:ascii="宋体" w:hAnsi="宋体" w:cs="宋体" w:hint="eastAsia"/>
          <w:sz w:val="18"/>
          <w:szCs w:val="18"/>
        </w:rPr>
        <w:t>。校长推荐考</w:t>
      </w:r>
      <w:r w:rsidRPr="00217CF7">
        <w:rPr>
          <w:rFonts w:ascii="宋体" w:hAnsi="宋体" w:cs="宋体"/>
          <w:sz w:val="18"/>
          <w:szCs w:val="18"/>
        </w:rPr>
        <w:t xml:space="preserve"> </w:t>
      </w:r>
      <w:r w:rsidRPr="00217CF7">
        <w:rPr>
          <w:rFonts w:ascii="宋体" w:hAnsi="宋体" w:cs="宋体" w:hint="eastAsia"/>
          <w:sz w:val="18"/>
          <w:szCs w:val="18"/>
        </w:rPr>
        <w:t>生经我校专业测试和材料审核合格，取得专业校考合格证的，录取时可享受专业成绩加</w:t>
      </w:r>
      <w:r w:rsidRPr="00217CF7">
        <w:rPr>
          <w:rFonts w:ascii="宋体" w:hAnsi="宋体" w:cs="宋体"/>
          <w:sz w:val="18"/>
          <w:szCs w:val="18"/>
        </w:rPr>
        <w:t>5</w:t>
      </w:r>
      <w:r w:rsidRPr="00217CF7">
        <w:rPr>
          <w:rFonts w:ascii="宋体" w:hAnsi="宋体" w:cs="宋体" w:hint="eastAsia"/>
          <w:sz w:val="18"/>
          <w:szCs w:val="18"/>
        </w:rPr>
        <w:t>分</w:t>
      </w:r>
      <w:r w:rsidRPr="00217CF7">
        <w:rPr>
          <w:rFonts w:ascii="宋体" w:hAnsi="宋体" w:cs="宋体"/>
          <w:sz w:val="18"/>
          <w:szCs w:val="18"/>
        </w:rPr>
        <w:t>(</w:t>
      </w:r>
      <w:r w:rsidRPr="00217CF7">
        <w:rPr>
          <w:rFonts w:ascii="宋体" w:hAnsi="宋体" w:cs="宋体" w:hint="eastAsia"/>
          <w:sz w:val="18"/>
          <w:szCs w:val="18"/>
        </w:rPr>
        <w:t>按专业分排序录取的专业</w:t>
      </w:r>
      <w:r w:rsidRPr="00217CF7">
        <w:rPr>
          <w:rFonts w:ascii="宋体" w:hAnsi="宋体" w:cs="宋体"/>
          <w:sz w:val="18"/>
          <w:szCs w:val="18"/>
        </w:rPr>
        <w:t>)</w:t>
      </w:r>
      <w:r w:rsidRPr="00217CF7">
        <w:rPr>
          <w:rFonts w:ascii="宋体" w:hAnsi="宋体" w:cs="宋体" w:hint="eastAsia"/>
          <w:sz w:val="18"/>
          <w:szCs w:val="18"/>
        </w:rPr>
        <w:t>或总成绩加</w:t>
      </w:r>
      <w:r w:rsidRPr="00217CF7">
        <w:rPr>
          <w:rFonts w:ascii="宋体" w:hAnsi="宋体" w:cs="宋体"/>
          <w:sz w:val="18"/>
          <w:szCs w:val="18"/>
        </w:rPr>
        <w:t>10</w:t>
      </w:r>
      <w:r w:rsidRPr="00217CF7">
        <w:rPr>
          <w:rFonts w:ascii="宋体" w:hAnsi="宋体" w:cs="宋体" w:hint="eastAsia"/>
          <w:sz w:val="18"/>
          <w:szCs w:val="18"/>
        </w:rPr>
        <w:t>分</w:t>
      </w:r>
      <w:r w:rsidRPr="00217CF7">
        <w:rPr>
          <w:rFonts w:ascii="宋体" w:hAnsi="宋体" w:cs="宋体"/>
          <w:sz w:val="18"/>
          <w:szCs w:val="18"/>
        </w:rPr>
        <w:t>(</w:t>
      </w:r>
      <w:r w:rsidRPr="00217CF7">
        <w:rPr>
          <w:rFonts w:ascii="宋体" w:hAnsi="宋体" w:cs="宋体" w:hint="eastAsia"/>
          <w:sz w:val="18"/>
          <w:szCs w:val="18"/>
        </w:rPr>
        <w:t>按综合分排序录取的专</w:t>
      </w:r>
      <w:r w:rsidRPr="00217CF7">
        <w:rPr>
          <w:rFonts w:ascii="宋体" w:hAnsi="宋体" w:cs="宋体"/>
          <w:sz w:val="18"/>
          <w:szCs w:val="18"/>
        </w:rPr>
        <w:t xml:space="preserve"> </w:t>
      </w:r>
      <w:r w:rsidRPr="00217CF7">
        <w:rPr>
          <w:rFonts w:ascii="宋体" w:hAnsi="宋体" w:cs="宋体" w:hint="eastAsia"/>
          <w:sz w:val="18"/>
          <w:szCs w:val="18"/>
        </w:rPr>
        <w:t>业</w:t>
      </w:r>
      <w:r w:rsidRPr="00217CF7">
        <w:rPr>
          <w:rFonts w:ascii="宋体" w:hAnsi="宋体" w:cs="宋体"/>
          <w:sz w:val="18"/>
          <w:szCs w:val="18"/>
        </w:rPr>
        <w:t>)</w:t>
      </w:r>
      <w:r w:rsidRPr="00217CF7">
        <w:rPr>
          <w:rFonts w:ascii="宋体" w:hAnsi="宋体" w:cs="宋体" w:hint="eastAsia"/>
          <w:sz w:val="18"/>
          <w:szCs w:val="18"/>
        </w:rPr>
        <w:t>的优惠。</w:t>
      </w:r>
    </w:p>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w:t>
      </w:r>
      <w:r w:rsidRPr="00217CF7">
        <w:rPr>
          <w:rFonts w:ascii="宋体" w:hAnsi="宋体" w:cs="宋体"/>
          <w:sz w:val="18"/>
          <w:szCs w:val="18"/>
        </w:rPr>
        <w:t>(</w:t>
      </w:r>
      <w:r w:rsidRPr="00217CF7">
        <w:rPr>
          <w:rFonts w:ascii="宋体" w:hAnsi="宋体" w:cs="宋体" w:hint="eastAsia"/>
          <w:sz w:val="18"/>
          <w:szCs w:val="18"/>
        </w:rPr>
        <w:t>二</w:t>
      </w:r>
      <w:r w:rsidRPr="00217CF7">
        <w:rPr>
          <w:rFonts w:ascii="宋体" w:hAnsi="宋体" w:cs="宋体"/>
          <w:sz w:val="18"/>
          <w:szCs w:val="18"/>
        </w:rPr>
        <w:t>)</w:t>
      </w:r>
      <w:r w:rsidRPr="00217CF7">
        <w:rPr>
          <w:rFonts w:ascii="宋体" w:hAnsi="宋体" w:cs="宋体" w:hint="eastAsia"/>
          <w:sz w:val="18"/>
          <w:szCs w:val="18"/>
        </w:rPr>
        <w:t>优先录取</w:t>
      </w:r>
    </w:p>
    <w:p w:rsidR="009C7AE7" w:rsidRPr="00217CF7" w:rsidRDefault="009C7AE7" w:rsidP="00394DF7">
      <w:pPr>
        <w:spacing w:before="100" w:beforeAutospacing="1" w:after="100" w:afterAutospacing="1"/>
        <w:rPr>
          <w:rFonts w:ascii="宋体" w:hAnsi="宋体" w:cs="宋体"/>
          <w:sz w:val="18"/>
          <w:szCs w:val="18"/>
        </w:rPr>
      </w:pPr>
      <w:r w:rsidRPr="00217CF7">
        <w:rPr>
          <w:rFonts w:ascii="宋体" w:hAnsi="宋体" w:cs="宋体" w:hint="eastAsia"/>
          <w:sz w:val="18"/>
          <w:szCs w:val="18"/>
        </w:rPr>
        <w:t xml:space="preserve">　　</w:t>
      </w:r>
      <w:r w:rsidRPr="00217CF7">
        <w:rPr>
          <w:rFonts w:ascii="宋体" w:hAnsi="宋体" w:cs="宋体"/>
          <w:sz w:val="18"/>
          <w:szCs w:val="18"/>
        </w:rPr>
        <w:t>1</w:t>
      </w:r>
      <w:r w:rsidRPr="00217CF7">
        <w:rPr>
          <w:rFonts w:ascii="宋体" w:hAnsi="宋体" w:cs="宋体" w:hint="eastAsia"/>
          <w:sz w:val="18"/>
          <w:szCs w:val="18"/>
        </w:rPr>
        <w:t>、参加我校美术类专业校考，专业成绩排名在我校当年美术类全体考生中前</w:t>
      </w:r>
      <w:r w:rsidRPr="00217CF7">
        <w:rPr>
          <w:rFonts w:ascii="宋体" w:hAnsi="宋体" w:cs="宋体"/>
          <w:sz w:val="18"/>
          <w:szCs w:val="18"/>
        </w:rPr>
        <w:t>30</w:t>
      </w:r>
      <w:r w:rsidRPr="00217CF7">
        <w:rPr>
          <w:rFonts w:ascii="宋体" w:hAnsi="宋体" w:cs="宋体" w:hint="eastAsia"/>
          <w:sz w:val="18"/>
          <w:szCs w:val="18"/>
        </w:rPr>
        <w:t>名以内并第一志愿报考我校的，文化分达线后，优先录取</w:t>
      </w:r>
      <w:r w:rsidRPr="00217CF7">
        <w:rPr>
          <w:rFonts w:ascii="宋体" w:hAnsi="宋体" w:cs="宋体"/>
          <w:sz w:val="18"/>
          <w:szCs w:val="18"/>
        </w:rPr>
        <w:t>;</w:t>
      </w:r>
    </w:p>
    <w:p w:rsidR="009C7AE7" w:rsidRPr="00217CF7" w:rsidRDefault="009C7AE7" w:rsidP="00394DF7">
      <w:pPr>
        <w:spacing w:before="100" w:beforeAutospacing="1" w:after="100" w:afterAutospacing="1"/>
        <w:rPr>
          <w:rFonts w:ascii="宋体" w:hAnsi="宋体" w:cs="宋体"/>
          <w:sz w:val="18"/>
          <w:szCs w:val="18"/>
        </w:rPr>
      </w:pPr>
      <w:r w:rsidRPr="00217CF7">
        <w:rPr>
          <w:rFonts w:ascii="宋体" w:hAnsi="宋体" w:cs="宋体" w:hint="eastAsia"/>
          <w:sz w:val="18"/>
          <w:szCs w:val="18"/>
        </w:rPr>
        <w:t xml:space="preserve">　　</w:t>
      </w:r>
      <w:r w:rsidRPr="00217CF7">
        <w:rPr>
          <w:rFonts w:ascii="宋体" w:hAnsi="宋体" w:cs="宋体"/>
          <w:sz w:val="18"/>
          <w:szCs w:val="18"/>
        </w:rPr>
        <w:t>2</w:t>
      </w:r>
      <w:r w:rsidRPr="00217CF7">
        <w:rPr>
          <w:rFonts w:ascii="宋体" w:hAnsi="宋体" w:cs="宋体" w:hint="eastAsia"/>
          <w:sz w:val="18"/>
          <w:szCs w:val="18"/>
        </w:rPr>
        <w:t>、在我校认可美术类专业统考成绩的省市，考生美术类专业统考成绩在本省市当年全体美术考生中排名前</w:t>
      </w:r>
      <w:r w:rsidRPr="00217CF7">
        <w:rPr>
          <w:rFonts w:ascii="宋体" w:hAnsi="宋体" w:cs="宋体"/>
          <w:sz w:val="18"/>
          <w:szCs w:val="18"/>
        </w:rPr>
        <w:t>50</w:t>
      </w:r>
      <w:r w:rsidRPr="00217CF7">
        <w:rPr>
          <w:rFonts w:ascii="宋体" w:hAnsi="宋体" w:cs="宋体" w:hint="eastAsia"/>
          <w:sz w:val="18"/>
          <w:szCs w:val="18"/>
        </w:rPr>
        <w:t>名以内并第一志愿报考我校的，文化分达线后，可优先录取</w:t>
      </w:r>
      <w:r w:rsidRPr="00217CF7">
        <w:rPr>
          <w:rFonts w:ascii="宋体" w:hAnsi="宋体" w:cs="宋体"/>
          <w:sz w:val="18"/>
          <w:szCs w:val="18"/>
        </w:rPr>
        <w:t>;</w:t>
      </w:r>
    </w:p>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w:t>
      </w:r>
      <w:r w:rsidRPr="00217CF7">
        <w:rPr>
          <w:rFonts w:ascii="宋体" w:hAnsi="宋体" w:cs="宋体"/>
          <w:sz w:val="18"/>
          <w:szCs w:val="18"/>
        </w:rPr>
        <w:t>4</w:t>
      </w:r>
      <w:r w:rsidRPr="00217CF7">
        <w:rPr>
          <w:rFonts w:ascii="宋体" w:hAnsi="宋体" w:cs="宋体" w:hint="eastAsia"/>
          <w:sz w:val="18"/>
          <w:szCs w:val="18"/>
        </w:rPr>
        <w:t>、在我校组织美术类专业校考的省市，美术类专业省统考成绩在本省市当年全体美术考生中排名前</w:t>
      </w:r>
      <w:r w:rsidRPr="00217CF7">
        <w:rPr>
          <w:rFonts w:ascii="宋体" w:hAnsi="宋体" w:cs="宋体"/>
          <w:sz w:val="18"/>
          <w:szCs w:val="18"/>
        </w:rPr>
        <w:t>50</w:t>
      </w:r>
      <w:r w:rsidRPr="00217CF7">
        <w:rPr>
          <w:rFonts w:ascii="宋体" w:hAnsi="宋体" w:cs="宋体" w:hint="eastAsia"/>
          <w:sz w:val="18"/>
          <w:szCs w:val="18"/>
        </w:rPr>
        <w:t>名以内的考生，若参加我校美术类专业校考，我校将认定其专业校考成绩合格，第一志愿报考我校，文化分达线后可优先录取。</w:t>
      </w:r>
    </w:p>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w:t>
      </w:r>
      <w:r w:rsidRPr="00217CF7">
        <w:rPr>
          <w:rFonts w:ascii="宋体" w:hAnsi="宋体" w:cs="宋体"/>
          <w:sz w:val="18"/>
          <w:szCs w:val="18"/>
        </w:rPr>
        <w:t>5</w:t>
      </w:r>
      <w:r w:rsidRPr="00217CF7">
        <w:rPr>
          <w:rFonts w:ascii="宋体" w:hAnsi="宋体" w:cs="宋体" w:hint="eastAsia"/>
          <w:sz w:val="18"/>
          <w:szCs w:val="18"/>
        </w:rPr>
        <w:t>、鼓励有体育特长的考生报考我校。有国家二级运动员以上证书、参加生源所在省市组织的体育特长生加试获得合格的考生，报考我校相关专业，专业校考可给予</w:t>
      </w:r>
      <w:r w:rsidRPr="00217CF7">
        <w:rPr>
          <w:rFonts w:ascii="宋体" w:hAnsi="宋体" w:cs="宋体"/>
          <w:sz w:val="18"/>
          <w:szCs w:val="18"/>
        </w:rPr>
        <w:t>10-20</w:t>
      </w:r>
      <w:r w:rsidRPr="00217CF7">
        <w:rPr>
          <w:rFonts w:ascii="宋体" w:hAnsi="宋体" w:cs="宋体" w:hint="eastAsia"/>
          <w:sz w:val="18"/>
          <w:szCs w:val="18"/>
        </w:rPr>
        <w:t>分的专业加分</w:t>
      </w:r>
      <w:r w:rsidRPr="00217CF7">
        <w:rPr>
          <w:rFonts w:ascii="宋体" w:hAnsi="宋体" w:cs="宋体"/>
          <w:sz w:val="18"/>
          <w:szCs w:val="18"/>
        </w:rPr>
        <w:t>(</w:t>
      </w:r>
      <w:r w:rsidRPr="00217CF7">
        <w:rPr>
          <w:rFonts w:ascii="宋体" w:hAnsi="宋体" w:cs="宋体" w:hint="eastAsia"/>
          <w:sz w:val="18"/>
          <w:szCs w:val="18"/>
        </w:rPr>
        <w:t>报考时考生需提交相关证明材料</w:t>
      </w:r>
      <w:r w:rsidRPr="00217CF7">
        <w:rPr>
          <w:rFonts w:ascii="宋体" w:hAnsi="宋体" w:cs="宋体"/>
          <w:sz w:val="18"/>
          <w:szCs w:val="18"/>
        </w:rPr>
        <w:t>)</w:t>
      </w:r>
      <w:r w:rsidRPr="00217CF7">
        <w:rPr>
          <w:rFonts w:ascii="宋体" w:hAnsi="宋体" w:cs="宋体" w:hint="eastAsia"/>
          <w:sz w:val="18"/>
          <w:szCs w:val="18"/>
        </w:rPr>
        <w:t>。取得我校专业测试合格证的，文化分达线后可优先录取。</w:t>
      </w:r>
    </w:p>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w:t>
      </w:r>
      <w:r w:rsidRPr="00217CF7">
        <w:rPr>
          <w:rFonts w:ascii="宋体" w:hAnsi="宋体" w:cs="宋体"/>
          <w:sz w:val="18"/>
          <w:szCs w:val="18"/>
        </w:rPr>
        <w:t>6</w:t>
      </w:r>
      <w:r w:rsidRPr="00217CF7">
        <w:rPr>
          <w:rFonts w:ascii="宋体" w:hAnsi="宋体" w:cs="宋体" w:hint="eastAsia"/>
          <w:sz w:val="18"/>
          <w:szCs w:val="18"/>
        </w:rPr>
        <w:t>、上述专业成绩优秀的考生，录取时英语等小分要求可以从原标准降低</w:t>
      </w:r>
      <w:r w:rsidRPr="00217CF7">
        <w:rPr>
          <w:rFonts w:ascii="宋体" w:hAnsi="宋体" w:cs="宋体"/>
          <w:sz w:val="18"/>
          <w:szCs w:val="18"/>
        </w:rPr>
        <w:t>5</w:t>
      </w:r>
      <w:r w:rsidRPr="00217CF7">
        <w:rPr>
          <w:rFonts w:ascii="宋体" w:hAnsi="宋体" w:cs="宋体" w:hint="eastAsia"/>
          <w:sz w:val="18"/>
          <w:szCs w:val="18"/>
        </w:rPr>
        <w:t>分。</w:t>
      </w:r>
    </w:p>
    <w:p w:rsidR="009C7AE7" w:rsidRPr="00217CF7" w:rsidRDefault="009C7AE7" w:rsidP="00394DF7">
      <w:pPr>
        <w:spacing w:before="100" w:beforeAutospacing="1" w:after="100" w:afterAutospacing="1"/>
        <w:rPr>
          <w:rFonts w:ascii="宋体" w:hAnsi="宋体" w:cs="宋体"/>
          <w:sz w:val="18"/>
          <w:szCs w:val="18"/>
        </w:rPr>
      </w:pPr>
      <w:r w:rsidRPr="00217CF7">
        <w:rPr>
          <w:rFonts w:ascii="宋体" w:hAnsi="宋体" w:cs="宋体" w:hint="eastAsia"/>
          <w:sz w:val="18"/>
          <w:szCs w:val="18"/>
        </w:rPr>
        <w:t xml:space="preserve">　　</w:t>
      </w:r>
      <w:r w:rsidRPr="00217CF7">
        <w:rPr>
          <w:rFonts w:ascii="宋体" w:hAnsi="宋体" w:cs="宋体"/>
          <w:sz w:val="18"/>
          <w:szCs w:val="18"/>
        </w:rPr>
        <w:t>(</w:t>
      </w:r>
      <w:r w:rsidRPr="00217CF7">
        <w:rPr>
          <w:rFonts w:ascii="宋体" w:hAnsi="宋体" w:cs="宋体" w:hint="eastAsia"/>
          <w:sz w:val="18"/>
          <w:szCs w:val="18"/>
        </w:rPr>
        <w:t>符合要求的考生须在录取一周前提出申请，并提供有效证明，未提供有效证明的不予考虑</w:t>
      </w:r>
      <w:r w:rsidRPr="00217CF7">
        <w:rPr>
          <w:rFonts w:ascii="宋体" w:hAnsi="宋体" w:cs="宋体"/>
          <w:sz w:val="18"/>
          <w:szCs w:val="18"/>
        </w:rPr>
        <w:t>)</w:t>
      </w:r>
    </w:p>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w:t>
      </w:r>
      <w:r w:rsidRPr="00217CF7">
        <w:rPr>
          <w:rFonts w:ascii="宋体" w:hAnsi="宋体" w:cs="宋体" w:hint="eastAsia"/>
          <w:b/>
          <w:bCs/>
          <w:sz w:val="18"/>
          <w:szCs w:val="18"/>
        </w:rPr>
        <w:t>四、体检标准</w:t>
      </w:r>
    </w:p>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以教育部、卫生部和中国残疾人联合会制订的《普通高等学校招生体检工作指导意见》为基本依据。雕塑、文化产业管理、广播电视编导专业要求无色盲，其他各专业要求无色盲、无色弱。</w:t>
      </w:r>
    </w:p>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w:t>
      </w:r>
      <w:r w:rsidRPr="00217CF7">
        <w:rPr>
          <w:rFonts w:ascii="宋体" w:hAnsi="宋体" w:cs="宋体" w:hint="eastAsia"/>
          <w:b/>
          <w:bCs/>
          <w:sz w:val="18"/>
          <w:szCs w:val="18"/>
        </w:rPr>
        <w:t>五、学费和住宿费标准</w:t>
      </w:r>
    </w:p>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经上海市物价局批准，我校</w:t>
      </w:r>
      <w:r w:rsidRPr="00217CF7">
        <w:rPr>
          <w:rFonts w:ascii="宋体" w:hAnsi="宋体" w:cs="宋体"/>
          <w:sz w:val="18"/>
          <w:szCs w:val="18"/>
        </w:rPr>
        <w:t>2014</w:t>
      </w:r>
      <w:r w:rsidRPr="00217CF7">
        <w:rPr>
          <w:rFonts w:ascii="宋体" w:hAnsi="宋体" w:cs="宋体" w:hint="eastAsia"/>
          <w:sz w:val="18"/>
          <w:szCs w:val="18"/>
        </w:rPr>
        <w:t>年收费标准为：</w:t>
      </w:r>
    </w:p>
    <w:p w:rsidR="009C7AE7" w:rsidRPr="00217CF7" w:rsidRDefault="009C7AE7" w:rsidP="00394DF7">
      <w:pPr>
        <w:spacing w:before="100" w:beforeAutospacing="1" w:after="100" w:afterAutospacing="1"/>
        <w:rPr>
          <w:rFonts w:ascii="宋体" w:hAnsi="宋体" w:cs="宋体"/>
          <w:sz w:val="18"/>
          <w:szCs w:val="18"/>
        </w:rPr>
      </w:pPr>
      <w:r w:rsidRPr="00217CF7">
        <w:rPr>
          <w:rFonts w:ascii="宋体" w:hAnsi="宋体" w:cs="宋体" w:hint="eastAsia"/>
          <w:sz w:val="18"/>
          <w:szCs w:val="18"/>
        </w:rPr>
        <w:t xml:space="preserve">　　学费：每生每年</w:t>
      </w:r>
      <w:r w:rsidRPr="00217CF7">
        <w:rPr>
          <w:rFonts w:ascii="宋体" w:hAnsi="宋体" w:cs="宋体"/>
          <w:sz w:val="18"/>
          <w:szCs w:val="18"/>
        </w:rPr>
        <w:t>22,000</w:t>
      </w:r>
      <w:r w:rsidRPr="00217CF7">
        <w:rPr>
          <w:rFonts w:ascii="宋体" w:hAnsi="宋体" w:cs="宋体" w:hint="eastAsia"/>
          <w:sz w:val="18"/>
          <w:szCs w:val="18"/>
        </w:rPr>
        <w:t>元</w:t>
      </w:r>
      <w:r w:rsidRPr="00217CF7">
        <w:rPr>
          <w:rFonts w:ascii="宋体" w:hAnsi="宋体" w:cs="宋体"/>
          <w:sz w:val="18"/>
          <w:szCs w:val="18"/>
        </w:rPr>
        <w:t>;</w:t>
      </w:r>
    </w:p>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住宿费：每生每年</w:t>
      </w:r>
      <w:r w:rsidRPr="00217CF7">
        <w:rPr>
          <w:rFonts w:ascii="宋体" w:hAnsi="宋体" w:cs="宋体"/>
          <w:sz w:val="18"/>
          <w:szCs w:val="18"/>
        </w:rPr>
        <w:t>1400</w:t>
      </w:r>
      <w:r w:rsidRPr="00217CF7">
        <w:rPr>
          <w:rFonts w:ascii="宋体" w:hAnsi="宋体" w:cs="宋体" w:hint="eastAsia"/>
          <w:sz w:val="18"/>
          <w:szCs w:val="18"/>
        </w:rPr>
        <w:t>元</w:t>
      </w:r>
      <w:r w:rsidRPr="00217CF7">
        <w:rPr>
          <w:rFonts w:ascii="宋体" w:hAnsi="宋体" w:cs="宋体"/>
          <w:sz w:val="18"/>
          <w:szCs w:val="18"/>
        </w:rPr>
        <w:t>(4</w:t>
      </w:r>
      <w:r w:rsidRPr="00217CF7">
        <w:rPr>
          <w:rFonts w:ascii="宋体" w:hAnsi="宋体" w:cs="宋体" w:hint="eastAsia"/>
          <w:sz w:val="18"/>
          <w:szCs w:val="18"/>
        </w:rPr>
        <w:t>人一间</w:t>
      </w:r>
      <w:r w:rsidRPr="00217CF7">
        <w:rPr>
          <w:rFonts w:ascii="宋体" w:hAnsi="宋体" w:cs="宋体"/>
          <w:sz w:val="18"/>
          <w:szCs w:val="18"/>
        </w:rPr>
        <w:t>)</w:t>
      </w:r>
      <w:r w:rsidRPr="00217CF7">
        <w:rPr>
          <w:rFonts w:ascii="宋体" w:hAnsi="宋体" w:cs="宋体" w:hint="eastAsia"/>
          <w:sz w:val="18"/>
          <w:szCs w:val="18"/>
        </w:rPr>
        <w:t>。</w:t>
      </w:r>
    </w:p>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w:t>
      </w:r>
      <w:r w:rsidRPr="00217CF7">
        <w:rPr>
          <w:rFonts w:ascii="宋体" w:hAnsi="宋体" w:cs="宋体" w:hint="eastAsia"/>
          <w:b/>
          <w:bCs/>
          <w:sz w:val="18"/>
          <w:szCs w:val="18"/>
        </w:rPr>
        <w:t>六、奖学金、贷学金、助学金及保障制度</w:t>
      </w:r>
    </w:p>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我校设优秀学生奖学金、专项奖学金、经济困难学生助学金等多种奖、助学金制度</w:t>
      </w:r>
      <w:r w:rsidRPr="00217CF7">
        <w:rPr>
          <w:rFonts w:ascii="宋体" w:eastAsia="宋体" w:cs="宋体"/>
          <w:sz w:val="18"/>
          <w:szCs w:val="18"/>
        </w:rPr>
        <w:t>,</w:t>
      </w:r>
      <w:r w:rsidRPr="00217CF7">
        <w:rPr>
          <w:rFonts w:ascii="宋体" w:hAnsi="宋体" w:cs="宋体" w:hint="eastAsia"/>
          <w:sz w:val="18"/>
          <w:szCs w:val="18"/>
        </w:rPr>
        <w:t>并协助提供勤工助学机会。学生可按有关规定申请国家贷学金。学生可按规定享受上海市高校统一的学生基本医疗保障。同时，学校还将为在读学生投保团体平安保险。</w:t>
      </w:r>
    </w:p>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依据统考成绩录取的省市，美术统考成绩在本省统考排名前</w:t>
      </w:r>
      <w:r w:rsidRPr="00217CF7">
        <w:rPr>
          <w:rFonts w:ascii="宋体" w:hAnsi="宋体" w:cs="宋体"/>
          <w:sz w:val="18"/>
          <w:szCs w:val="18"/>
        </w:rPr>
        <w:t>5</w:t>
      </w:r>
      <w:r w:rsidRPr="00217CF7">
        <w:rPr>
          <w:rFonts w:ascii="宋体" w:hAnsi="宋体" w:cs="宋体" w:hint="eastAsia"/>
          <w:sz w:val="18"/>
          <w:szCs w:val="18"/>
        </w:rPr>
        <w:t>名以内的录取考生，文化分达普通类专业一本线的录取考生，以及校考各专业中专业成绩特</w:t>
      </w:r>
      <w:r w:rsidRPr="00217CF7">
        <w:rPr>
          <w:rFonts w:ascii="宋体" w:hAnsi="宋体" w:cs="宋体"/>
          <w:sz w:val="18"/>
          <w:szCs w:val="18"/>
        </w:rPr>
        <w:t xml:space="preserve"> </w:t>
      </w:r>
      <w:r w:rsidRPr="00217CF7">
        <w:rPr>
          <w:rFonts w:ascii="宋体" w:hAnsi="宋体" w:cs="宋体" w:hint="eastAsia"/>
          <w:sz w:val="18"/>
          <w:szCs w:val="18"/>
        </w:rPr>
        <w:t>别优秀或取得与专业相关突出成绩的，经学校招生领导小组审核认可，给予</w:t>
      </w:r>
      <w:r w:rsidRPr="00217CF7">
        <w:rPr>
          <w:rFonts w:ascii="宋体" w:hAnsi="宋体" w:cs="宋体"/>
          <w:sz w:val="18"/>
          <w:szCs w:val="18"/>
        </w:rPr>
        <w:t>6000-22000</w:t>
      </w:r>
      <w:r w:rsidRPr="00217CF7">
        <w:rPr>
          <w:rFonts w:ascii="宋体" w:hAnsi="宋体" w:cs="宋体" w:hint="eastAsia"/>
          <w:sz w:val="18"/>
          <w:szCs w:val="18"/>
        </w:rPr>
        <w:t>元不等的新生奖学金。上述考生中，家庭经济特别困难的，经审核</w:t>
      </w:r>
      <w:r w:rsidRPr="00217CF7">
        <w:rPr>
          <w:rFonts w:ascii="宋体" w:hAnsi="宋体" w:cs="宋体"/>
          <w:sz w:val="18"/>
          <w:szCs w:val="18"/>
        </w:rPr>
        <w:t xml:space="preserve"> </w:t>
      </w:r>
      <w:r w:rsidRPr="00217CF7">
        <w:rPr>
          <w:rFonts w:ascii="宋体" w:hAnsi="宋体" w:cs="宋体" w:hint="eastAsia"/>
          <w:sz w:val="18"/>
          <w:szCs w:val="18"/>
        </w:rPr>
        <w:t>确认还可享受住宿费免除优惠。在录取中已享受优先录取政策的不再享受此政策。</w:t>
      </w:r>
    </w:p>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w:t>
      </w:r>
      <w:r w:rsidRPr="00217CF7">
        <w:rPr>
          <w:rFonts w:ascii="宋体" w:hAnsi="宋体" w:cs="宋体" w:hint="eastAsia"/>
          <w:b/>
          <w:bCs/>
          <w:sz w:val="18"/>
          <w:szCs w:val="18"/>
        </w:rPr>
        <w:t>七、招生咨询</w:t>
      </w:r>
    </w:p>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考生可登陆我校网站查阅相关信息，也可通过我校网上咨询窗口进行网上咨询。</w:t>
      </w:r>
    </w:p>
    <w:p w:rsidR="009C7AE7" w:rsidRPr="00217CF7" w:rsidRDefault="009C7AE7" w:rsidP="00394DF7">
      <w:pPr>
        <w:spacing w:before="100" w:beforeAutospacing="1" w:after="100" w:afterAutospacing="1"/>
        <w:rPr>
          <w:rFonts w:ascii="宋体" w:hAnsi="宋体" w:cs="宋体"/>
          <w:sz w:val="18"/>
          <w:szCs w:val="18"/>
        </w:rPr>
      </w:pPr>
      <w:r w:rsidRPr="00217CF7">
        <w:rPr>
          <w:rFonts w:ascii="宋体" w:hAnsi="宋体" w:cs="宋体" w:hint="eastAsia"/>
          <w:sz w:val="18"/>
          <w:szCs w:val="18"/>
        </w:rPr>
        <w:t xml:space="preserve">　　本校网址：</w:t>
      </w:r>
      <w:r w:rsidRPr="00217CF7">
        <w:rPr>
          <w:rFonts w:ascii="宋体" w:hAnsi="宋体" w:cs="宋体"/>
          <w:sz w:val="18"/>
          <w:szCs w:val="18"/>
        </w:rPr>
        <w:t>www.siva.edu.cn (</w:t>
      </w:r>
      <w:r w:rsidRPr="00217CF7">
        <w:rPr>
          <w:rFonts w:ascii="宋体" w:hAnsi="宋体" w:cs="宋体" w:hint="eastAsia"/>
          <w:sz w:val="18"/>
          <w:szCs w:val="18"/>
        </w:rPr>
        <w:t>或</w:t>
      </w:r>
      <w:r w:rsidRPr="00217CF7">
        <w:rPr>
          <w:rFonts w:ascii="宋体" w:hAnsi="宋体" w:cs="宋体"/>
          <w:sz w:val="18"/>
          <w:szCs w:val="18"/>
        </w:rPr>
        <w:t>www.siva.sh.cn)</w:t>
      </w:r>
    </w:p>
    <w:p w:rsidR="009C7AE7" w:rsidRPr="00217CF7" w:rsidRDefault="009C7AE7" w:rsidP="00394DF7">
      <w:pPr>
        <w:spacing w:before="100" w:beforeAutospacing="1" w:after="100" w:afterAutospacing="1"/>
        <w:rPr>
          <w:rFonts w:ascii="宋体" w:hAnsi="宋体" w:cs="宋体"/>
          <w:sz w:val="18"/>
          <w:szCs w:val="18"/>
        </w:rPr>
      </w:pPr>
      <w:r w:rsidRPr="00217CF7">
        <w:rPr>
          <w:rFonts w:ascii="宋体" w:hAnsi="宋体" w:cs="宋体" w:hint="eastAsia"/>
          <w:sz w:val="18"/>
          <w:szCs w:val="18"/>
        </w:rPr>
        <w:t xml:space="preserve">　　招生热线</w:t>
      </w:r>
      <w:r w:rsidRPr="00217CF7">
        <w:rPr>
          <w:rFonts w:ascii="宋体" w:hAnsi="宋体" w:cs="宋体"/>
          <w:sz w:val="18"/>
          <w:szCs w:val="18"/>
        </w:rPr>
        <w:t>(</w:t>
      </w:r>
      <w:r w:rsidRPr="00217CF7">
        <w:rPr>
          <w:rFonts w:ascii="宋体" w:hAnsi="宋体" w:cs="宋体" w:hint="eastAsia"/>
          <w:sz w:val="18"/>
          <w:szCs w:val="18"/>
        </w:rPr>
        <w:t>工作时间</w:t>
      </w:r>
      <w:r w:rsidRPr="00217CF7">
        <w:rPr>
          <w:rFonts w:ascii="宋体" w:hAnsi="宋体" w:cs="宋体"/>
          <w:sz w:val="18"/>
          <w:szCs w:val="18"/>
        </w:rPr>
        <w:t>)</w:t>
      </w:r>
      <w:r w:rsidRPr="00217CF7">
        <w:rPr>
          <w:rFonts w:ascii="宋体" w:hAnsi="宋体" w:cs="宋体" w:hint="eastAsia"/>
          <w:sz w:val="18"/>
          <w:szCs w:val="18"/>
        </w:rPr>
        <w:t>：</w:t>
      </w:r>
      <w:r w:rsidRPr="00217CF7">
        <w:rPr>
          <w:rFonts w:ascii="宋体" w:hAnsi="宋体" w:cs="宋体"/>
          <w:sz w:val="18"/>
          <w:szCs w:val="18"/>
        </w:rPr>
        <w:t>021-67823033</w:t>
      </w:r>
      <w:r w:rsidRPr="00217CF7">
        <w:rPr>
          <w:rFonts w:ascii="宋体" w:hAnsi="宋体" w:cs="宋体" w:hint="eastAsia"/>
          <w:sz w:val="18"/>
          <w:szCs w:val="18"/>
        </w:rPr>
        <w:t>、</w:t>
      </w:r>
      <w:r w:rsidRPr="00217CF7">
        <w:rPr>
          <w:rFonts w:ascii="宋体" w:hAnsi="宋体" w:cs="宋体"/>
          <w:sz w:val="18"/>
          <w:szCs w:val="18"/>
        </w:rPr>
        <w:t>67823034</w:t>
      </w:r>
    </w:p>
    <w:p w:rsidR="009C7AE7" w:rsidRPr="00217CF7" w:rsidRDefault="009C7AE7" w:rsidP="00394DF7">
      <w:pPr>
        <w:spacing w:before="100" w:beforeAutospacing="1" w:after="100" w:afterAutospacing="1"/>
        <w:rPr>
          <w:rFonts w:ascii="宋体" w:eastAsia="宋体" w:cs="宋体"/>
          <w:sz w:val="18"/>
          <w:szCs w:val="18"/>
        </w:rPr>
      </w:pPr>
      <w:r w:rsidRPr="00217CF7">
        <w:rPr>
          <w:rFonts w:ascii="宋体" w:hAnsi="宋体" w:cs="宋体" w:hint="eastAsia"/>
          <w:sz w:val="18"/>
          <w:szCs w:val="18"/>
        </w:rPr>
        <w:t xml:space="preserve">　　</w:t>
      </w:r>
      <w:r w:rsidRPr="00217CF7">
        <w:rPr>
          <w:rFonts w:ascii="宋体" w:hAnsi="宋体" w:cs="宋体" w:hint="eastAsia"/>
          <w:b/>
          <w:bCs/>
          <w:sz w:val="18"/>
          <w:szCs w:val="18"/>
        </w:rPr>
        <w:t>八、学校地址</w:t>
      </w:r>
    </w:p>
    <w:p w:rsidR="009C7AE7" w:rsidRPr="00217CF7" w:rsidRDefault="009C7AE7" w:rsidP="00394DF7">
      <w:pPr>
        <w:spacing w:before="100" w:beforeAutospacing="1" w:after="100" w:afterAutospacing="1"/>
        <w:rPr>
          <w:rFonts w:ascii="宋体" w:hAnsi="宋体" w:cs="宋体"/>
          <w:sz w:val="18"/>
          <w:szCs w:val="18"/>
        </w:rPr>
      </w:pPr>
      <w:r w:rsidRPr="00217CF7">
        <w:rPr>
          <w:rFonts w:ascii="宋体" w:hAnsi="宋体" w:cs="宋体" w:hint="eastAsia"/>
          <w:sz w:val="18"/>
          <w:szCs w:val="18"/>
        </w:rPr>
        <w:t xml:space="preserve">　　上海市松江区文翔路</w:t>
      </w:r>
      <w:r w:rsidRPr="00217CF7">
        <w:rPr>
          <w:rFonts w:ascii="宋体" w:hAnsi="宋体" w:cs="宋体"/>
          <w:sz w:val="18"/>
          <w:szCs w:val="18"/>
        </w:rPr>
        <w:t>2200</w:t>
      </w:r>
      <w:r w:rsidRPr="00217CF7">
        <w:rPr>
          <w:rFonts w:ascii="宋体" w:hAnsi="宋体" w:cs="宋体" w:hint="eastAsia"/>
          <w:sz w:val="18"/>
          <w:szCs w:val="18"/>
        </w:rPr>
        <w:t>号</w:t>
      </w:r>
      <w:r w:rsidRPr="00217CF7">
        <w:rPr>
          <w:rFonts w:ascii="宋体" w:hAnsi="宋体" w:cs="宋体"/>
          <w:sz w:val="18"/>
          <w:szCs w:val="18"/>
        </w:rPr>
        <w:t>(</w:t>
      </w:r>
      <w:r w:rsidRPr="00217CF7">
        <w:rPr>
          <w:rFonts w:ascii="宋体" w:hAnsi="宋体" w:cs="宋体" w:hint="eastAsia"/>
          <w:sz w:val="18"/>
          <w:szCs w:val="18"/>
        </w:rPr>
        <w:t>松江大学园区内</w:t>
      </w:r>
      <w:r w:rsidRPr="00217CF7">
        <w:rPr>
          <w:rFonts w:ascii="宋体" w:hAnsi="宋体" w:cs="宋体"/>
          <w:sz w:val="18"/>
          <w:szCs w:val="18"/>
        </w:rPr>
        <w:t>)</w:t>
      </w:r>
    </w:p>
    <w:p w:rsidR="009C7AE7" w:rsidRPr="00217CF7" w:rsidRDefault="009C7AE7" w:rsidP="00394DF7">
      <w:pPr>
        <w:spacing w:before="100" w:beforeAutospacing="1" w:after="100" w:afterAutospacing="1"/>
        <w:rPr>
          <w:rFonts w:ascii="宋体" w:hAnsi="宋体" w:cs="宋体"/>
          <w:sz w:val="18"/>
          <w:szCs w:val="18"/>
        </w:rPr>
      </w:pPr>
      <w:r w:rsidRPr="00217CF7">
        <w:rPr>
          <w:rFonts w:ascii="宋体" w:hAnsi="宋体" w:cs="宋体" w:hint="eastAsia"/>
          <w:sz w:val="18"/>
          <w:szCs w:val="18"/>
        </w:rPr>
        <w:t xml:space="preserve">　　邮政编码：</w:t>
      </w:r>
      <w:r w:rsidRPr="00217CF7">
        <w:rPr>
          <w:rFonts w:ascii="宋体" w:hAnsi="宋体" w:cs="宋体"/>
          <w:sz w:val="18"/>
          <w:szCs w:val="18"/>
        </w:rPr>
        <w:t>201620</w:t>
      </w:r>
    </w:p>
    <w:p w:rsidR="009C7AE7" w:rsidRPr="00217CF7" w:rsidRDefault="009C7AE7" w:rsidP="00394DF7">
      <w:pPr>
        <w:rPr>
          <w:sz w:val="18"/>
          <w:szCs w:val="18"/>
        </w:rPr>
      </w:pPr>
    </w:p>
    <w:p w:rsidR="009C7AE7" w:rsidRPr="00FA5594" w:rsidRDefault="009C7AE7" w:rsidP="00FA5594">
      <w:pPr>
        <w:rPr>
          <w:szCs w:val="18"/>
        </w:rPr>
      </w:pPr>
    </w:p>
    <w:sectPr w:rsidR="009C7AE7" w:rsidRPr="00FA5594" w:rsidSect="00DD4C39">
      <w:headerReference w:type="default" r:id="rId6"/>
      <w:footerReference w:type="default" r:id="rId7"/>
      <w:pgSz w:w="11906" w:h="16838"/>
      <w:pgMar w:top="1440" w:right="1800" w:bottom="1440" w:left="1800" w:header="567"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7AE7" w:rsidRDefault="009C7AE7" w:rsidP="00B3489A">
      <w:pPr>
        <w:spacing w:after="0"/>
      </w:pPr>
      <w:r>
        <w:separator/>
      </w:r>
    </w:p>
  </w:endnote>
  <w:endnote w:type="continuationSeparator" w:id="0">
    <w:p w:rsidR="009C7AE7" w:rsidRDefault="009C7AE7" w:rsidP="00B3489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A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AE7" w:rsidRDefault="009C7AE7" w:rsidP="005D5CAB">
    <w:pPr>
      <w:pStyle w:val="Header"/>
      <w:pBdr>
        <w:bottom w:val="single" w:sz="6" w:space="0" w:color="auto"/>
      </w:pBdr>
      <w:jc w:val="lef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6.75pt;height:33pt;visibility:visible">
          <v:imagedata r:id="rId1" o:title=""/>
        </v:shape>
      </w:pict>
    </w:r>
    <w:r>
      <w:t xml:space="preserve"> </w:t>
    </w:r>
    <w:r w:rsidRPr="00A24250">
      <w:rPr>
        <w:color w:val="FF0000"/>
      </w:rPr>
      <w:t>www.51meishu.com</w:t>
    </w:r>
    <w:r>
      <w:t xml:space="preserve"> </w:t>
    </w:r>
    <w:r w:rsidRPr="00B3489A">
      <w:rPr>
        <w:rFonts w:hint="eastAsia"/>
      </w:rPr>
      <w:t>中国第一品牌美术高考门户网站</w:t>
    </w:r>
  </w:p>
  <w:p w:rsidR="009C7AE7" w:rsidRPr="005D5CAB" w:rsidRDefault="009C7AE7" w:rsidP="005D5CA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7AE7" w:rsidRDefault="009C7AE7" w:rsidP="00B3489A">
      <w:pPr>
        <w:spacing w:after="0"/>
      </w:pPr>
      <w:r>
        <w:separator/>
      </w:r>
    </w:p>
  </w:footnote>
  <w:footnote w:type="continuationSeparator" w:id="0">
    <w:p w:rsidR="009C7AE7" w:rsidRDefault="009C7AE7" w:rsidP="00B3489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AE7" w:rsidRDefault="009C7AE7" w:rsidP="00DD4C39">
    <w:pPr>
      <w:pStyle w:val="Header"/>
      <w:pBdr>
        <w:bottom w:val="single" w:sz="6" w:space="0" w:color="auto"/>
      </w:pBdr>
      <w:jc w:val="left"/>
    </w:pPr>
    <w:r>
      <w:t xml:space="preserve"> </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6" type="#_x0000_t75" style="width:96.75pt;height:33pt;visibility:visible">
          <v:imagedata r:id="rId1" o:title=""/>
        </v:shape>
      </w:pict>
    </w:r>
    <w:r w:rsidRPr="00A24250">
      <w:rPr>
        <w:color w:val="FF0000"/>
      </w:rPr>
      <w:t>www.51meishu.com</w:t>
    </w:r>
    <w:r>
      <w:t xml:space="preserve"> </w:t>
    </w:r>
    <w:r w:rsidRPr="00B3489A">
      <w:rPr>
        <w:rFonts w:hint="eastAsia"/>
      </w:rPr>
      <w:t>中国第一品牌美术高考门户网站</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348DD"/>
    <w:rsid w:val="000A08B5"/>
    <w:rsid w:val="000A7A0F"/>
    <w:rsid w:val="00137F69"/>
    <w:rsid w:val="001458B3"/>
    <w:rsid w:val="00175A49"/>
    <w:rsid w:val="001D5119"/>
    <w:rsid w:val="001E1DCC"/>
    <w:rsid w:val="001E466C"/>
    <w:rsid w:val="00217CF7"/>
    <w:rsid w:val="002360DD"/>
    <w:rsid w:val="00241417"/>
    <w:rsid w:val="002A49C2"/>
    <w:rsid w:val="002D05EE"/>
    <w:rsid w:val="00316E6C"/>
    <w:rsid w:val="00323B43"/>
    <w:rsid w:val="00337A99"/>
    <w:rsid w:val="00386AFF"/>
    <w:rsid w:val="0039320A"/>
    <w:rsid w:val="00394DF7"/>
    <w:rsid w:val="00396607"/>
    <w:rsid w:val="003D37D8"/>
    <w:rsid w:val="003E42BF"/>
    <w:rsid w:val="003E5886"/>
    <w:rsid w:val="003F693D"/>
    <w:rsid w:val="00411392"/>
    <w:rsid w:val="00426133"/>
    <w:rsid w:val="004358AB"/>
    <w:rsid w:val="004368FF"/>
    <w:rsid w:val="00480B58"/>
    <w:rsid w:val="00485BB8"/>
    <w:rsid w:val="004C4526"/>
    <w:rsid w:val="004C5418"/>
    <w:rsid w:val="005161DF"/>
    <w:rsid w:val="00555125"/>
    <w:rsid w:val="005A289A"/>
    <w:rsid w:val="005B7DD5"/>
    <w:rsid w:val="005C6782"/>
    <w:rsid w:val="005D5CAB"/>
    <w:rsid w:val="0062690E"/>
    <w:rsid w:val="00627122"/>
    <w:rsid w:val="0062772E"/>
    <w:rsid w:val="00685118"/>
    <w:rsid w:val="00695FCC"/>
    <w:rsid w:val="006A1404"/>
    <w:rsid w:val="006A743F"/>
    <w:rsid w:val="006E307E"/>
    <w:rsid w:val="00715617"/>
    <w:rsid w:val="007328E1"/>
    <w:rsid w:val="0080124A"/>
    <w:rsid w:val="00867807"/>
    <w:rsid w:val="00886665"/>
    <w:rsid w:val="008A273B"/>
    <w:rsid w:val="008B7726"/>
    <w:rsid w:val="009030DC"/>
    <w:rsid w:val="00914681"/>
    <w:rsid w:val="00946098"/>
    <w:rsid w:val="00956F61"/>
    <w:rsid w:val="0096339C"/>
    <w:rsid w:val="00964659"/>
    <w:rsid w:val="009651B8"/>
    <w:rsid w:val="00966E65"/>
    <w:rsid w:val="009978E9"/>
    <w:rsid w:val="00997DBF"/>
    <w:rsid w:val="009B10EA"/>
    <w:rsid w:val="009C3F17"/>
    <w:rsid w:val="009C7AE7"/>
    <w:rsid w:val="009F0440"/>
    <w:rsid w:val="00A1130C"/>
    <w:rsid w:val="00A24250"/>
    <w:rsid w:val="00A43D14"/>
    <w:rsid w:val="00AB464B"/>
    <w:rsid w:val="00AE3EAA"/>
    <w:rsid w:val="00AF0E7F"/>
    <w:rsid w:val="00AF5731"/>
    <w:rsid w:val="00B07BE3"/>
    <w:rsid w:val="00B3489A"/>
    <w:rsid w:val="00B46FD6"/>
    <w:rsid w:val="00BA41AA"/>
    <w:rsid w:val="00BA4D08"/>
    <w:rsid w:val="00BB3FB7"/>
    <w:rsid w:val="00BB59E6"/>
    <w:rsid w:val="00BD6790"/>
    <w:rsid w:val="00C37EB0"/>
    <w:rsid w:val="00C416C0"/>
    <w:rsid w:val="00C56EEE"/>
    <w:rsid w:val="00C57808"/>
    <w:rsid w:val="00CD0DBF"/>
    <w:rsid w:val="00CE43C8"/>
    <w:rsid w:val="00CF5377"/>
    <w:rsid w:val="00D02F42"/>
    <w:rsid w:val="00D03A44"/>
    <w:rsid w:val="00D05F76"/>
    <w:rsid w:val="00D072F3"/>
    <w:rsid w:val="00D31D50"/>
    <w:rsid w:val="00D34092"/>
    <w:rsid w:val="00D70216"/>
    <w:rsid w:val="00D95FFA"/>
    <w:rsid w:val="00DD4C39"/>
    <w:rsid w:val="00DF70AB"/>
    <w:rsid w:val="00E33232"/>
    <w:rsid w:val="00E36F6E"/>
    <w:rsid w:val="00E63267"/>
    <w:rsid w:val="00EA09A7"/>
    <w:rsid w:val="00EA4F73"/>
    <w:rsid w:val="00F01CC6"/>
    <w:rsid w:val="00F26BE7"/>
    <w:rsid w:val="00F36AA4"/>
    <w:rsid w:val="00F571A1"/>
    <w:rsid w:val="00F83CFB"/>
    <w:rsid w:val="00FA559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3489A"/>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locked/>
    <w:rsid w:val="00B3489A"/>
    <w:rPr>
      <w:rFonts w:ascii="Tahoma" w:hAnsi="Tahoma" w:cs="Times New Roman"/>
      <w:sz w:val="18"/>
      <w:szCs w:val="18"/>
    </w:rPr>
  </w:style>
  <w:style w:type="paragraph" w:styleId="Footer">
    <w:name w:val="footer"/>
    <w:basedOn w:val="Normal"/>
    <w:link w:val="FooterChar"/>
    <w:uiPriority w:val="99"/>
    <w:rsid w:val="00B3489A"/>
    <w:pPr>
      <w:tabs>
        <w:tab w:val="center" w:pos="4153"/>
        <w:tab w:val="right" w:pos="8306"/>
      </w:tabs>
    </w:pPr>
    <w:rPr>
      <w:sz w:val="18"/>
      <w:szCs w:val="18"/>
    </w:rPr>
  </w:style>
  <w:style w:type="character" w:customStyle="1" w:styleId="FooterChar">
    <w:name w:val="Footer Char"/>
    <w:basedOn w:val="DefaultParagraphFont"/>
    <w:link w:val="Footer"/>
    <w:uiPriority w:val="99"/>
    <w:locked/>
    <w:rsid w:val="00B3489A"/>
    <w:rPr>
      <w:rFonts w:ascii="Tahoma" w:hAnsi="Tahoma" w:cs="Times New Roman"/>
      <w:sz w:val="18"/>
      <w:szCs w:val="18"/>
    </w:rPr>
  </w:style>
  <w:style w:type="paragraph" w:styleId="BalloonText">
    <w:name w:val="Balloon Text"/>
    <w:basedOn w:val="Normal"/>
    <w:link w:val="BalloonTextChar"/>
    <w:uiPriority w:val="99"/>
    <w:semiHidden/>
    <w:rsid w:val="00B3489A"/>
    <w:pPr>
      <w:spacing w:after="0"/>
    </w:pPr>
    <w:rPr>
      <w:sz w:val="18"/>
      <w:szCs w:val="18"/>
    </w:rPr>
  </w:style>
  <w:style w:type="character" w:customStyle="1" w:styleId="BalloonTextChar">
    <w:name w:val="Balloon Text Char"/>
    <w:basedOn w:val="DefaultParagraphFont"/>
    <w:link w:val="BalloonText"/>
    <w:uiPriority w:val="99"/>
    <w:semiHidden/>
    <w:locked/>
    <w:rsid w:val="00B3489A"/>
    <w:rPr>
      <w:rFonts w:ascii="Tahoma" w:hAnsi="Tahoma" w:cs="Times New Roman"/>
      <w:sz w:val="18"/>
      <w:szCs w:val="18"/>
    </w:rPr>
  </w:style>
  <w:style w:type="paragraph" w:styleId="NormalWeb">
    <w:name w:val="Normal (Web)"/>
    <w:basedOn w:val="Normal"/>
    <w:uiPriority w:val="99"/>
    <w:rsid w:val="009651B8"/>
    <w:pPr>
      <w:adjustRightInd/>
      <w:snapToGrid/>
      <w:spacing w:before="100" w:beforeAutospacing="1" w:after="100" w:afterAutospacing="1"/>
    </w:pPr>
    <w:rPr>
      <w:rFonts w:ascii="宋体" w:eastAsia="宋体" w:hAnsi="宋体" w:cs="宋体"/>
      <w:sz w:val="24"/>
      <w:szCs w:val="24"/>
    </w:rPr>
  </w:style>
  <w:style w:type="character" w:styleId="Hyperlink">
    <w:name w:val="Hyperlink"/>
    <w:basedOn w:val="DefaultParagraphFont"/>
    <w:uiPriority w:val="99"/>
    <w:rsid w:val="009651B8"/>
    <w:rPr>
      <w:rFonts w:cs="Times New Roman"/>
      <w:color w:val="0000FF"/>
      <w:u w:val="single"/>
    </w:rPr>
  </w:style>
  <w:style w:type="character" w:styleId="Strong">
    <w:name w:val="Strong"/>
    <w:basedOn w:val="DefaultParagraphFont"/>
    <w:uiPriority w:val="99"/>
    <w:qFormat/>
    <w:rsid w:val="00175A49"/>
    <w:rPr>
      <w:rFonts w:cs="Times New Roman"/>
      <w:b/>
      <w:bCs/>
    </w:rPr>
  </w:style>
</w:styles>
</file>

<file path=word/webSettings.xml><?xml version="1.0" encoding="utf-8"?>
<w:webSettings xmlns:r="http://schemas.openxmlformats.org/officeDocument/2006/relationships" xmlns:w="http://schemas.openxmlformats.org/wordprocessingml/2006/main">
  <w:divs>
    <w:div w:id="767427970">
      <w:marLeft w:val="0"/>
      <w:marRight w:val="0"/>
      <w:marTop w:val="0"/>
      <w:marBottom w:val="0"/>
      <w:divBdr>
        <w:top w:val="none" w:sz="0" w:space="0" w:color="auto"/>
        <w:left w:val="none" w:sz="0" w:space="0" w:color="auto"/>
        <w:bottom w:val="none" w:sz="0" w:space="0" w:color="auto"/>
        <w:right w:val="none" w:sz="0" w:space="0" w:color="auto"/>
      </w:divBdr>
    </w:div>
    <w:div w:id="767427971">
      <w:marLeft w:val="0"/>
      <w:marRight w:val="0"/>
      <w:marTop w:val="0"/>
      <w:marBottom w:val="0"/>
      <w:divBdr>
        <w:top w:val="none" w:sz="0" w:space="0" w:color="auto"/>
        <w:left w:val="none" w:sz="0" w:space="0" w:color="auto"/>
        <w:bottom w:val="none" w:sz="0" w:space="0" w:color="auto"/>
        <w:right w:val="none" w:sz="0" w:space="0" w:color="auto"/>
      </w:divBdr>
    </w:div>
    <w:div w:id="767427972">
      <w:marLeft w:val="0"/>
      <w:marRight w:val="0"/>
      <w:marTop w:val="0"/>
      <w:marBottom w:val="0"/>
      <w:divBdr>
        <w:top w:val="none" w:sz="0" w:space="0" w:color="auto"/>
        <w:left w:val="none" w:sz="0" w:space="0" w:color="auto"/>
        <w:bottom w:val="none" w:sz="0" w:space="0" w:color="auto"/>
        <w:right w:val="none" w:sz="0" w:space="0" w:color="auto"/>
      </w:divBdr>
    </w:div>
    <w:div w:id="767427973">
      <w:marLeft w:val="0"/>
      <w:marRight w:val="0"/>
      <w:marTop w:val="0"/>
      <w:marBottom w:val="0"/>
      <w:divBdr>
        <w:top w:val="none" w:sz="0" w:space="0" w:color="auto"/>
        <w:left w:val="none" w:sz="0" w:space="0" w:color="auto"/>
        <w:bottom w:val="none" w:sz="0" w:space="0" w:color="auto"/>
        <w:right w:val="none" w:sz="0" w:space="0" w:color="auto"/>
      </w:divBdr>
    </w:div>
    <w:div w:id="767427974">
      <w:marLeft w:val="0"/>
      <w:marRight w:val="0"/>
      <w:marTop w:val="0"/>
      <w:marBottom w:val="0"/>
      <w:divBdr>
        <w:top w:val="none" w:sz="0" w:space="0" w:color="auto"/>
        <w:left w:val="none" w:sz="0" w:space="0" w:color="auto"/>
        <w:bottom w:val="none" w:sz="0" w:space="0" w:color="auto"/>
        <w:right w:val="none" w:sz="0" w:space="0" w:color="auto"/>
      </w:divBdr>
    </w:div>
    <w:div w:id="767427975">
      <w:marLeft w:val="0"/>
      <w:marRight w:val="0"/>
      <w:marTop w:val="0"/>
      <w:marBottom w:val="0"/>
      <w:divBdr>
        <w:top w:val="none" w:sz="0" w:space="0" w:color="auto"/>
        <w:left w:val="none" w:sz="0" w:space="0" w:color="auto"/>
        <w:bottom w:val="none" w:sz="0" w:space="0" w:color="auto"/>
        <w:right w:val="none" w:sz="0" w:space="0" w:color="auto"/>
      </w:divBdr>
    </w:div>
    <w:div w:id="767427976">
      <w:marLeft w:val="0"/>
      <w:marRight w:val="0"/>
      <w:marTop w:val="0"/>
      <w:marBottom w:val="0"/>
      <w:divBdr>
        <w:top w:val="none" w:sz="0" w:space="0" w:color="auto"/>
        <w:left w:val="none" w:sz="0" w:space="0" w:color="auto"/>
        <w:bottom w:val="none" w:sz="0" w:space="0" w:color="auto"/>
        <w:right w:val="none" w:sz="0" w:space="0" w:color="auto"/>
      </w:divBdr>
    </w:div>
    <w:div w:id="767427977">
      <w:marLeft w:val="0"/>
      <w:marRight w:val="0"/>
      <w:marTop w:val="0"/>
      <w:marBottom w:val="0"/>
      <w:divBdr>
        <w:top w:val="none" w:sz="0" w:space="0" w:color="auto"/>
        <w:left w:val="none" w:sz="0" w:space="0" w:color="auto"/>
        <w:bottom w:val="none" w:sz="0" w:space="0" w:color="auto"/>
        <w:right w:val="none" w:sz="0" w:space="0" w:color="auto"/>
      </w:divBdr>
    </w:div>
    <w:div w:id="767427978">
      <w:marLeft w:val="0"/>
      <w:marRight w:val="0"/>
      <w:marTop w:val="0"/>
      <w:marBottom w:val="0"/>
      <w:divBdr>
        <w:top w:val="none" w:sz="0" w:space="0" w:color="auto"/>
        <w:left w:val="none" w:sz="0" w:space="0" w:color="auto"/>
        <w:bottom w:val="none" w:sz="0" w:space="0" w:color="auto"/>
        <w:right w:val="none" w:sz="0" w:space="0" w:color="auto"/>
      </w:divBdr>
    </w:div>
    <w:div w:id="767427979">
      <w:marLeft w:val="0"/>
      <w:marRight w:val="0"/>
      <w:marTop w:val="0"/>
      <w:marBottom w:val="0"/>
      <w:divBdr>
        <w:top w:val="none" w:sz="0" w:space="0" w:color="auto"/>
        <w:left w:val="none" w:sz="0" w:space="0" w:color="auto"/>
        <w:bottom w:val="none" w:sz="0" w:space="0" w:color="auto"/>
        <w:right w:val="none" w:sz="0" w:space="0" w:color="auto"/>
      </w:divBdr>
    </w:div>
    <w:div w:id="767427980">
      <w:marLeft w:val="0"/>
      <w:marRight w:val="0"/>
      <w:marTop w:val="0"/>
      <w:marBottom w:val="0"/>
      <w:divBdr>
        <w:top w:val="none" w:sz="0" w:space="0" w:color="auto"/>
        <w:left w:val="none" w:sz="0" w:space="0" w:color="auto"/>
        <w:bottom w:val="none" w:sz="0" w:space="0" w:color="auto"/>
        <w:right w:val="none" w:sz="0" w:space="0" w:color="auto"/>
      </w:divBdr>
    </w:div>
    <w:div w:id="767427981">
      <w:marLeft w:val="0"/>
      <w:marRight w:val="0"/>
      <w:marTop w:val="0"/>
      <w:marBottom w:val="0"/>
      <w:divBdr>
        <w:top w:val="none" w:sz="0" w:space="0" w:color="auto"/>
        <w:left w:val="none" w:sz="0" w:space="0" w:color="auto"/>
        <w:bottom w:val="none" w:sz="0" w:space="0" w:color="auto"/>
        <w:right w:val="none" w:sz="0" w:space="0" w:color="auto"/>
      </w:divBdr>
    </w:div>
    <w:div w:id="767427982">
      <w:marLeft w:val="0"/>
      <w:marRight w:val="0"/>
      <w:marTop w:val="0"/>
      <w:marBottom w:val="0"/>
      <w:divBdr>
        <w:top w:val="none" w:sz="0" w:space="0" w:color="auto"/>
        <w:left w:val="none" w:sz="0" w:space="0" w:color="auto"/>
        <w:bottom w:val="none" w:sz="0" w:space="0" w:color="auto"/>
        <w:right w:val="none" w:sz="0" w:space="0" w:color="auto"/>
      </w:divBdr>
    </w:div>
    <w:div w:id="767427983">
      <w:marLeft w:val="0"/>
      <w:marRight w:val="0"/>
      <w:marTop w:val="0"/>
      <w:marBottom w:val="0"/>
      <w:divBdr>
        <w:top w:val="none" w:sz="0" w:space="0" w:color="auto"/>
        <w:left w:val="none" w:sz="0" w:space="0" w:color="auto"/>
        <w:bottom w:val="none" w:sz="0" w:space="0" w:color="auto"/>
        <w:right w:val="none" w:sz="0" w:space="0" w:color="auto"/>
      </w:divBdr>
    </w:div>
    <w:div w:id="767427984">
      <w:marLeft w:val="0"/>
      <w:marRight w:val="0"/>
      <w:marTop w:val="0"/>
      <w:marBottom w:val="0"/>
      <w:divBdr>
        <w:top w:val="none" w:sz="0" w:space="0" w:color="auto"/>
        <w:left w:val="none" w:sz="0" w:space="0" w:color="auto"/>
        <w:bottom w:val="none" w:sz="0" w:space="0" w:color="auto"/>
        <w:right w:val="none" w:sz="0" w:space="0" w:color="auto"/>
      </w:divBdr>
    </w:div>
    <w:div w:id="767427985">
      <w:marLeft w:val="0"/>
      <w:marRight w:val="0"/>
      <w:marTop w:val="0"/>
      <w:marBottom w:val="0"/>
      <w:divBdr>
        <w:top w:val="none" w:sz="0" w:space="0" w:color="auto"/>
        <w:left w:val="none" w:sz="0" w:space="0" w:color="auto"/>
        <w:bottom w:val="none" w:sz="0" w:space="0" w:color="auto"/>
        <w:right w:val="none" w:sz="0" w:space="0" w:color="auto"/>
      </w:divBdr>
    </w:div>
    <w:div w:id="767427986">
      <w:marLeft w:val="0"/>
      <w:marRight w:val="0"/>
      <w:marTop w:val="0"/>
      <w:marBottom w:val="0"/>
      <w:divBdr>
        <w:top w:val="none" w:sz="0" w:space="0" w:color="auto"/>
        <w:left w:val="none" w:sz="0" w:space="0" w:color="auto"/>
        <w:bottom w:val="none" w:sz="0" w:space="0" w:color="auto"/>
        <w:right w:val="none" w:sz="0" w:space="0" w:color="auto"/>
      </w:divBdr>
    </w:div>
    <w:div w:id="767427987">
      <w:marLeft w:val="0"/>
      <w:marRight w:val="0"/>
      <w:marTop w:val="0"/>
      <w:marBottom w:val="0"/>
      <w:divBdr>
        <w:top w:val="none" w:sz="0" w:space="0" w:color="auto"/>
        <w:left w:val="none" w:sz="0" w:space="0" w:color="auto"/>
        <w:bottom w:val="none" w:sz="0" w:space="0" w:color="auto"/>
        <w:right w:val="none" w:sz="0" w:space="0" w:color="auto"/>
      </w:divBdr>
    </w:div>
    <w:div w:id="767427988">
      <w:marLeft w:val="0"/>
      <w:marRight w:val="0"/>
      <w:marTop w:val="0"/>
      <w:marBottom w:val="0"/>
      <w:divBdr>
        <w:top w:val="none" w:sz="0" w:space="0" w:color="auto"/>
        <w:left w:val="none" w:sz="0" w:space="0" w:color="auto"/>
        <w:bottom w:val="none" w:sz="0" w:space="0" w:color="auto"/>
        <w:right w:val="none" w:sz="0" w:space="0" w:color="auto"/>
      </w:divBdr>
    </w:div>
    <w:div w:id="767427989">
      <w:marLeft w:val="0"/>
      <w:marRight w:val="0"/>
      <w:marTop w:val="0"/>
      <w:marBottom w:val="0"/>
      <w:divBdr>
        <w:top w:val="none" w:sz="0" w:space="0" w:color="auto"/>
        <w:left w:val="none" w:sz="0" w:space="0" w:color="auto"/>
        <w:bottom w:val="none" w:sz="0" w:space="0" w:color="auto"/>
        <w:right w:val="none" w:sz="0" w:space="0" w:color="auto"/>
      </w:divBdr>
    </w:div>
    <w:div w:id="767427990">
      <w:marLeft w:val="0"/>
      <w:marRight w:val="0"/>
      <w:marTop w:val="0"/>
      <w:marBottom w:val="0"/>
      <w:divBdr>
        <w:top w:val="none" w:sz="0" w:space="0" w:color="auto"/>
        <w:left w:val="none" w:sz="0" w:space="0" w:color="auto"/>
        <w:bottom w:val="none" w:sz="0" w:space="0" w:color="auto"/>
        <w:right w:val="none" w:sz="0" w:space="0" w:color="auto"/>
      </w:divBdr>
    </w:div>
    <w:div w:id="767427991">
      <w:marLeft w:val="0"/>
      <w:marRight w:val="0"/>
      <w:marTop w:val="0"/>
      <w:marBottom w:val="0"/>
      <w:divBdr>
        <w:top w:val="none" w:sz="0" w:space="0" w:color="auto"/>
        <w:left w:val="none" w:sz="0" w:space="0" w:color="auto"/>
        <w:bottom w:val="none" w:sz="0" w:space="0" w:color="auto"/>
        <w:right w:val="none" w:sz="0" w:space="0" w:color="auto"/>
      </w:divBdr>
    </w:div>
    <w:div w:id="767427992">
      <w:marLeft w:val="0"/>
      <w:marRight w:val="0"/>
      <w:marTop w:val="0"/>
      <w:marBottom w:val="0"/>
      <w:divBdr>
        <w:top w:val="none" w:sz="0" w:space="0" w:color="auto"/>
        <w:left w:val="none" w:sz="0" w:space="0" w:color="auto"/>
        <w:bottom w:val="none" w:sz="0" w:space="0" w:color="auto"/>
        <w:right w:val="none" w:sz="0" w:space="0" w:color="auto"/>
      </w:divBdr>
    </w:div>
    <w:div w:id="767427993">
      <w:marLeft w:val="0"/>
      <w:marRight w:val="0"/>
      <w:marTop w:val="0"/>
      <w:marBottom w:val="0"/>
      <w:divBdr>
        <w:top w:val="none" w:sz="0" w:space="0" w:color="auto"/>
        <w:left w:val="none" w:sz="0" w:space="0" w:color="auto"/>
        <w:bottom w:val="none" w:sz="0" w:space="0" w:color="auto"/>
        <w:right w:val="none" w:sz="0" w:space="0" w:color="auto"/>
      </w:divBdr>
    </w:div>
    <w:div w:id="767427994">
      <w:marLeft w:val="0"/>
      <w:marRight w:val="0"/>
      <w:marTop w:val="0"/>
      <w:marBottom w:val="0"/>
      <w:divBdr>
        <w:top w:val="none" w:sz="0" w:space="0" w:color="auto"/>
        <w:left w:val="none" w:sz="0" w:space="0" w:color="auto"/>
        <w:bottom w:val="none" w:sz="0" w:space="0" w:color="auto"/>
        <w:right w:val="none" w:sz="0" w:space="0" w:color="auto"/>
      </w:divBdr>
    </w:div>
    <w:div w:id="767427995">
      <w:marLeft w:val="0"/>
      <w:marRight w:val="0"/>
      <w:marTop w:val="0"/>
      <w:marBottom w:val="0"/>
      <w:divBdr>
        <w:top w:val="none" w:sz="0" w:space="0" w:color="auto"/>
        <w:left w:val="none" w:sz="0" w:space="0" w:color="auto"/>
        <w:bottom w:val="none" w:sz="0" w:space="0" w:color="auto"/>
        <w:right w:val="none" w:sz="0" w:space="0" w:color="auto"/>
      </w:divBdr>
    </w:div>
    <w:div w:id="767427996">
      <w:marLeft w:val="0"/>
      <w:marRight w:val="0"/>
      <w:marTop w:val="0"/>
      <w:marBottom w:val="0"/>
      <w:divBdr>
        <w:top w:val="none" w:sz="0" w:space="0" w:color="auto"/>
        <w:left w:val="none" w:sz="0" w:space="0" w:color="auto"/>
        <w:bottom w:val="none" w:sz="0" w:space="0" w:color="auto"/>
        <w:right w:val="none" w:sz="0" w:space="0" w:color="auto"/>
      </w:divBdr>
    </w:div>
    <w:div w:id="767427997">
      <w:marLeft w:val="0"/>
      <w:marRight w:val="0"/>
      <w:marTop w:val="0"/>
      <w:marBottom w:val="0"/>
      <w:divBdr>
        <w:top w:val="none" w:sz="0" w:space="0" w:color="auto"/>
        <w:left w:val="none" w:sz="0" w:space="0" w:color="auto"/>
        <w:bottom w:val="none" w:sz="0" w:space="0" w:color="auto"/>
        <w:right w:val="none" w:sz="0" w:space="0" w:color="auto"/>
      </w:divBdr>
    </w:div>
    <w:div w:id="767427998">
      <w:marLeft w:val="0"/>
      <w:marRight w:val="0"/>
      <w:marTop w:val="0"/>
      <w:marBottom w:val="0"/>
      <w:divBdr>
        <w:top w:val="none" w:sz="0" w:space="0" w:color="auto"/>
        <w:left w:val="none" w:sz="0" w:space="0" w:color="auto"/>
        <w:bottom w:val="none" w:sz="0" w:space="0" w:color="auto"/>
        <w:right w:val="none" w:sz="0" w:space="0" w:color="auto"/>
      </w:divBdr>
    </w:div>
    <w:div w:id="767428000">
      <w:marLeft w:val="0"/>
      <w:marRight w:val="0"/>
      <w:marTop w:val="0"/>
      <w:marBottom w:val="0"/>
      <w:divBdr>
        <w:top w:val="none" w:sz="0" w:space="0" w:color="auto"/>
        <w:left w:val="none" w:sz="0" w:space="0" w:color="auto"/>
        <w:bottom w:val="none" w:sz="0" w:space="0" w:color="auto"/>
        <w:right w:val="none" w:sz="0" w:space="0" w:color="auto"/>
      </w:divBdr>
      <w:divsChild>
        <w:div w:id="7674279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6</Pages>
  <Words>703</Words>
  <Characters>4008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上海视觉艺术学院(原复旦大学上海视觉艺术学院)2014年招生简章</dc:title>
  <dc:subject/>
  <dc:creator>Administrator</dc:creator>
  <cp:keywords/>
  <dc:description/>
  <cp:lastModifiedBy>SDWM</cp:lastModifiedBy>
  <cp:revision>2</cp:revision>
  <dcterms:created xsi:type="dcterms:W3CDTF">2013-12-16T03:46:00Z</dcterms:created>
  <dcterms:modified xsi:type="dcterms:W3CDTF">2013-12-16T03:46:00Z</dcterms:modified>
</cp:coreProperties>
</file>